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B2445" w14:textId="77777777" w:rsidR="00BD63F7" w:rsidRDefault="00BD63F7">
      <w:pPr>
        <w:pStyle w:val="BodyText"/>
        <w:spacing w:before="162"/>
        <w:rPr>
          <w:rFonts w:ascii="Times New Roman"/>
        </w:rPr>
      </w:pPr>
    </w:p>
    <w:p w14:paraId="73A2F0C1" w14:textId="77777777" w:rsidR="00F91311" w:rsidRDefault="00F91311">
      <w:pPr>
        <w:pStyle w:val="BodyText"/>
        <w:ind w:right="166"/>
        <w:jc w:val="right"/>
      </w:pPr>
    </w:p>
    <w:p w14:paraId="12EE14C3" w14:textId="32D494F6" w:rsidR="00F91311" w:rsidRPr="00F91311" w:rsidRDefault="00F91311">
      <w:pPr>
        <w:pStyle w:val="BodyText"/>
        <w:ind w:right="166"/>
        <w:jc w:val="right"/>
        <w:rPr>
          <w:i/>
        </w:rPr>
      </w:pPr>
      <w:r>
        <w:rPr>
          <w:i/>
        </w:rPr>
        <w:t>/Translation from Lithuanian/</w:t>
      </w:r>
    </w:p>
    <w:p w14:paraId="484E2F13" w14:textId="77777777" w:rsidR="00F91311" w:rsidRDefault="00F91311">
      <w:pPr>
        <w:pStyle w:val="BodyText"/>
        <w:ind w:right="166"/>
        <w:jc w:val="right"/>
      </w:pPr>
    </w:p>
    <w:p w14:paraId="431B4940" w14:textId="7D250AE9" w:rsidR="00BD63F7" w:rsidRDefault="00AD0480">
      <w:pPr>
        <w:pStyle w:val="BodyText"/>
        <w:ind w:right="166"/>
        <w:jc w:val="right"/>
      </w:pPr>
      <w:r>
        <w:t>Annex</w:t>
      </w:r>
      <w:r>
        <w:rPr>
          <w:spacing w:val="-2"/>
        </w:rPr>
        <w:t xml:space="preserve"> </w:t>
      </w:r>
      <w:r>
        <w:rPr>
          <w:spacing w:val="-10"/>
        </w:rPr>
        <w:t>3</w:t>
      </w:r>
    </w:p>
    <w:p w14:paraId="7ABCEF01" w14:textId="77777777" w:rsidR="00FD0294" w:rsidRDefault="00FD0294" w:rsidP="00FD0294">
      <w:pPr>
        <w:pStyle w:val="BodyText"/>
        <w:spacing w:before="1"/>
        <w:jc w:val="center"/>
        <w:rPr>
          <w:b/>
          <w:caps/>
          <w:color w:val="FF0000"/>
          <w:u w:val="single"/>
        </w:rPr>
      </w:pPr>
    </w:p>
    <w:p w14:paraId="08D60275" w14:textId="7E941E60" w:rsidR="00BD63F7" w:rsidRPr="009005A7" w:rsidRDefault="00FD0294" w:rsidP="00FD0294">
      <w:pPr>
        <w:pStyle w:val="BodyText"/>
        <w:spacing w:before="1"/>
        <w:jc w:val="center"/>
        <w:rPr>
          <w:b/>
          <w:u w:val="single"/>
        </w:rPr>
      </w:pPr>
      <w:r w:rsidRPr="009005A7">
        <w:rPr>
          <w:b/>
          <w:caps/>
          <w:u w:val="single"/>
        </w:rPr>
        <w:t xml:space="preserve">THE TENDER </w:t>
      </w:r>
      <w:r w:rsidR="008E3721" w:rsidRPr="009005A7">
        <w:rPr>
          <w:b/>
          <w:caps/>
          <w:u w:val="single"/>
        </w:rPr>
        <w:t xml:space="preserve">FOR THE PROCUREMENT OF </w:t>
      </w:r>
      <w:r w:rsidR="009005A7" w:rsidRPr="009005A7">
        <w:rPr>
          <w:b/>
          <w:u w:val="single"/>
        </w:rPr>
        <w:t>CUSTOMER SATISFACTION SCORE (CSAT) SURVEY SERVICES</w:t>
      </w:r>
    </w:p>
    <w:p w14:paraId="57864D36" w14:textId="77777777" w:rsidR="00FD0294" w:rsidRDefault="00FD0294">
      <w:pPr>
        <w:ind w:right="133"/>
        <w:jc w:val="center"/>
        <w:rPr>
          <w:b/>
          <w:sz w:val="20"/>
        </w:rPr>
      </w:pPr>
    </w:p>
    <w:p w14:paraId="5E0CFFE4" w14:textId="77777777" w:rsidR="00BD63F7" w:rsidRDefault="00AD0480">
      <w:pPr>
        <w:pStyle w:val="BodyText"/>
        <w:spacing w:before="1"/>
        <w:rPr>
          <w:b/>
          <w:sz w:val="17"/>
        </w:rPr>
      </w:pPr>
      <w:r>
        <w:rPr>
          <w:b/>
          <w:noProof/>
          <w:sz w:val="17"/>
          <w:lang w:val="lt-LT" w:eastAsia="lt-L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52F17A7" wp14:editId="3AAB4985">
                <wp:simplePos x="0" y="0"/>
                <wp:positionH relativeFrom="page">
                  <wp:posOffset>3381247</wp:posOffset>
                </wp:positionH>
                <wp:positionV relativeFrom="paragraph">
                  <wp:posOffset>140107</wp:posOffset>
                </wp:positionV>
                <wp:extent cx="141351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35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13510">
                              <a:moveTo>
                                <a:pt x="0" y="0"/>
                              </a:moveTo>
                              <a:lnTo>
                                <a:pt x="1413410" y="0"/>
                              </a:lnTo>
                            </a:path>
                          </a:pathLst>
                        </a:custGeom>
                        <a:ln w="80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065D5D" id="Graphic 4" o:spid="_x0000_s1026" style="position:absolute;margin-left:266.25pt;margin-top:11.05pt;width:111.3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13510,127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CtwA6EgIAAFsEAAAOAAAAZHJzL2Uyb0RvYy54bWysVMFu2zAMvQ/YPwi6L46zbg2MOMXQoMOA oivQFDsrshwbkyWNVOLk70fKcZJ1t2E+CJRIke/xUV7cHTor9gaw9a6U+WQqhXHaV63blvJ1/fBh LgVG5SplvTOlPBqUd8v37xZ9KMzMN95WBgQlcVj0oZRNjKHIMtSN6RROfDCOnLWHTkXawjarQPWU vbPZbDr9nPUeqgBeG0Q6XQ1OuUz569ro+L2u0URhS0nYYlohrRtes+VCFVtQoWn1CYb6BxSdah0V PadaqajEDtq/UnWtBo++jhPtu8zXdatN4kBs8ukbNi+NCiZxoeZgOLcJ/19a/bR/Cc/A0DE8ev0T qSNZH7A4e3iDp5hDDR3HEnBxSF08nrtoDlFoOsxv8o+fcmq2Jl8+u01NzlQx3tU7jF+NT3nU/hHj oEE1WqoZLX1wowmkJGtok4ZRCtIQpCANN4OGQUW+x+DYFP0FCJ91fm/WPnnjG+QE7eK17jqKqdww lZElxQ4RZHAZ6tVgpNJkX5OzjlHMp7fzNBrobVs9tNYyCoTt5t6C2CsezPQxD8rwR1gAjCuFzRCX XKcw6046DdKwSBtfHZ9B9DTNpcRfOwVGCvvN0bjw6I8GjMZmNCDae58eSGoQ1VwffigIgsuXMpKy T34cRlWMojH1cyzfdP7LLvq6ZUXTDA2IThua4ETw9Nr4iVzvU9Tln7D8DQAA//8DAFBLAwQUAAYA CAAAACEAYLkHXd4AAAAJAQAADwAAAGRycy9kb3ducmV2LnhtbEyPTU/DMAyG70j8h8hI3FjajjJU mk6AxC5w2Qqcs8Y0hcbpmmwr/Hq8E9z88ej143I5uV4ccAydJwXpLAGB1HjTUavgtX66ugURoiaj e0+o4BsDLKvzs1IXxh9pjYdNbAWHUCi0AhvjUEgZGotOh5kfkHj34UenI7djK82ojxzuepklyY10 uiO+YPWAjxabr83eKXje7ax/f5g+F0n6tlpdtz+ufqmVuryY7u9ARJziHwwnfVaHip22fk8miF5B Ps9yRhVkWQqCgUWec7E9DeYgq1L+/6D6BQAA//8DAFBLAQItABQABgAIAAAAIQC2gziS/gAAAOEB AAATAAAAAAAAAAAAAAAAAAAAAABbQ29udGVudF9UeXBlc10ueG1sUEsBAi0AFAAGAAgAAAAhADj9 If/WAAAAlAEAAAsAAAAAAAAAAAAAAAAALwEAAF9yZWxzLy5yZWxzUEsBAi0AFAAGAAgAAAAhAEK3 ADoSAgAAWwQAAA4AAAAAAAAAAAAAAAAALgIAAGRycy9lMm9Eb2MueG1sUEsBAi0AFAAGAAgAAAAh AGC5B13eAAAACQEAAA8AAAAAAAAAAAAAAAAAbAQAAGRycy9kb3ducmV2LnhtbFBLBQYAAAAABAAE APMAAAB3BQAAAAA= " path="m,l1413410,e" filled="f" strokeweight=".22439mm">
                <v:path arrowok="t"/>
                <w10:wrap type="topAndBottom" anchorx="page"/>
              </v:shape>
            </w:pict>
          </mc:Fallback>
        </mc:AlternateContent>
      </w:r>
    </w:p>
    <w:p w14:paraId="33C1B382" w14:textId="2759940C" w:rsidR="00BD63F7" w:rsidRDefault="00FD0294">
      <w:pPr>
        <w:pStyle w:val="BodyText"/>
        <w:spacing w:before="3"/>
        <w:ind w:left="108" w:right="133"/>
        <w:jc w:val="center"/>
      </w:pPr>
      <w:r>
        <w:rPr>
          <w:spacing w:val="-2"/>
        </w:rPr>
        <w:t>(Date</w:t>
      </w:r>
      <w:r w:rsidR="00AD0480">
        <w:rPr>
          <w:spacing w:val="-2"/>
        </w:rPr>
        <w:t>)</w:t>
      </w:r>
    </w:p>
    <w:p w14:paraId="2910485C" w14:textId="77777777" w:rsidR="00BD63F7" w:rsidRDefault="00AD0480">
      <w:pPr>
        <w:pStyle w:val="BodyText"/>
        <w:spacing w:before="1"/>
        <w:rPr>
          <w:sz w:val="17"/>
        </w:rPr>
      </w:pPr>
      <w:r>
        <w:rPr>
          <w:noProof/>
          <w:sz w:val="17"/>
          <w:lang w:val="lt-LT" w:eastAsia="lt-L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83043B7" wp14:editId="4EA2997F">
                <wp:simplePos x="0" y="0"/>
                <wp:positionH relativeFrom="page">
                  <wp:posOffset>3416300</wp:posOffset>
                </wp:positionH>
                <wp:positionV relativeFrom="paragraph">
                  <wp:posOffset>140625</wp:posOffset>
                </wp:positionV>
                <wp:extent cx="134366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36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3660">
                              <a:moveTo>
                                <a:pt x="0" y="0"/>
                              </a:moveTo>
                              <a:lnTo>
                                <a:pt x="1343293" y="0"/>
                              </a:lnTo>
                            </a:path>
                          </a:pathLst>
                        </a:custGeom>
                        <a:ln w="80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5683BE" id="Graphic 5" o:spid="_x0000_s1026" style="position:absolute;margin-left:269pt;margin-top:11.05pt;width:105.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3660,127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uNI1FAIAAFsEAAAOAAAAZHJzL2Uyb0RvYy54bWysVE1v2zAMvQ/YfxB0X5yPIc2MOMXQoMOA oivQDDsrshwbk0WNVOLk34+S4yTrbsN8ECjxiXzko7y8P7ZWHAxSA66Qk9FYCuM0lI3bFfL75vHD QgoKypXKgjOFPBmS96v375adz80UarClQcFBHOWdL2Qdgs+zjHRtWkUj8MaxswJsVeAt7rISVcfR W5tNx+N51gGWHkEbIj5d9065SvGryujwrarIBGELydxCWjGt27hmq6XKd6h83egzDfUPLFrVOE56 CbVWQYk9Nn+FahuNQFCFkYY2g6pqtEk1cDWT8ZtqXmvlTaqFm0P+0ib6f2H18+HVv2CkTv4J9E/i jmSdp/ziiRs6Y44VthHLxMUxdfF06aI5BqH5cDL7OJvPudmafZPpXWpypvLhrt5T+GIgxVGHJwq9 BuVgqXqw9NENJrKSUUObNAxSsIYoBWu47TX0KsR7kVw0RXclEs9aOJgNJG94w5ypXb3W3aJiKdNP MymGKhnbI9iIabhXvZFSs31bnHWRxWJ8t0ijQWCb8rGxNrIg3G0fLIqDioOZvlgHR/gD5pHCWlHd 45LrDLPurFMvTRRpC+XpBUXH01xI+rVXaKSwXx2PSxz9wcDB2A4GBvsA6YGkBnHOzfGHQi9i+kIG VvYZhmFU+SBaLP2CjTcdfN4HqJqoaJqhntF5wxOcCjy/tvhEbvcJdf0nrH4DAAD//wMAUEsDBBQA BgAIAAAAIQAl2OmN3wAAAAkBAAAPAAAAZHJzL2Rvd25yZXYueG1sTI/NTsMwEITvSLyDtUhcEHWS QikhToWKuHAqKRIct/E2P9jrKHbb8Pa4JzjOzmj2m2I1WSOONPrOsYJ0loAgrp3uuFHwsX29XYLw AVmjcUwKfsjDqry8KDDX7sTvdKxCI2IJ+xwVtCEMuZS+bsmin7mBOHp7N1oMUY6N1COeYrk1MkuS hbTYcfzQ4kDrlurv6mAV7L/Sqt/Qdm3k2w31A/afo3xR6vpqen4CEWgKf2E440d0KCPTzh1Ye2EU 3M+XcUtQkGUpiBh4uHtcgNidD3OQZSH/Lyh/AQAA//8DAFBLAQItABQABgAIAAAAIQC2gziS/gAA AOEBAAATAAAAAAAAAAAAAAAAAAAAAABbQ29udGVudF9UeXBlc10ueG1sUEsBAi0AFAAGAAgAAAAh ADj9If/WAAAAlAEAAAsAAAAAAAAAAAAAAAAALwEAAF9yZWxzLy5yZWxzUEsBAi0AFAAGAAgAAAAh ACq40jUUAgAAWwQAAA4AAAAAAAAAAAAAAAAALgIAAGRycy9lMm9Eb2MueG1sUEsBAi0AFAAGAAgA AAAhACXY6Y3fAAAACQEAAA8AAAAAAAAAAAAAAAAAbgQAAGRycy9kb3ducmV2LnhtbFBLBQYAAAAA BAAEAPMAAAB6BQAAAAA= " path="m,l1343293,e" filled="f" strokeweight=".22439mm">
                <v:path arrowok="t"/>
                <w10:wrap type="topAndBottom" anchorx="page"/>
              </v:shape>
            </w:pict>
          </mc:Fallback>
        </mc:AlternateContent>
      </w:r>
    </w:p>
    <w:p w14:paraId="70B4CBDC" w14:textId="77777777" w:rsidR="00BD63F7" w:rsidRDefault="00AD0480">
      <w:pPr>
        <w:pStyle w:val="BodyText"/>
        <w:spacing w:before="1"/>
        <w:ind w:left="108" w:right="133"/>
        <w:jc w:val="center"/>
      </w:pPr>
      <w:r>
        <w:rPr>
          <w:spacing w:val="-2"/>
        </w:rPr>
        <w:t>(Location)</w:t>
      </w:r>
    </w:p>
    <w:p w14:paraId="62FD99FA" w14:textId="77777777" w:rsidR="00BD63F7" w:rsidRDefault="00BD63F7">
      <w:pPr>
        <w:pStyle w:val="BodyText"/>
        <w:spacing w:before="1"/>
      </w:pPr>
    </w:p>
    <w:tbl>
      <w:tblPr>
        <w:tblStyle w:val="TableNormal1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5"/>
        <w:gridCol w:w="3687"/>
      </w:tblGrid>
      <w:tr w:rsidR="00BD63F7" w14:paraId="4529C421" w14:textId="77777777">
        <w:trPr>
          <w:trHeight w:val="459"/>
        </w:trPr>
        <w:tc>
          <w:tcPr>
            <w:tcW w:w="6375" w:type="dxa"/>
            <w:shd w:val="clear" w:color="auto" w:fill="EAF0DD"/>
          </w:tcPr>
          <w:p w14:paraId="3608EAC1" w14:textId="7D65FEB0" w:rsidR="00BD63F7" w:rsidRDefault="00FD0294" w:rsidP="00282D8E">
            <w:pPr>
              <w:pStyle w:val="TableParagraph"/>
              <w:spacing w:line="230" w:lineRule="exact"/>
              <w:ind w:left="107" w:right="53"/>
              <w:jc w:val="both"/>
              <w:rPr>
                <w:i/>
                <w:sz w:val="20"/>
              </w:rPr>
            </w:pPr>
            <w:r>
              <w:rPr>
                <w:b/>
                <w:sz w:val="20"/>
              </w:rPr>
              <w:t>The supplier’s n</w:t>
            </w:r>
            <w:r w:rsidR="00AD0480">
              <w:rPr>
                <w:b/>
                <w:sz w:val="20"/>
              </w:rPr>
              <w:t>ame</w:t>
            </w:r>
            <w:r w:rsidR="00AC7742">
              <w:rPr>
                <w:b/>
                <w:sz w:val="20"/>
              </w:rPr>
              <w:t xml:space="preserve"> </w:t>
            </w:r>
            <w:r w:rsidR="00AD0480">
              <w:rPr>
                <w:i/>
                <w:sz w:val="20"/>
              </w:rPr>
              <w:t xml:space="preserve">(If a group of suppliers is involved, </w:t>
            </w:r>
            <w:r w:rsidR="00542D2B">
              <w:rPr>
                <w:i/>
                <w:sz w:val="20"/>
              </w:rPr>
              <w:t xml:space="preserve">all suppliers’ </w:t>
            </w:r>
            <w:r w:rsidR="00AD0480">
              <w:rPr>
                <w:i/>
                <w:sz w:val="20"/>
              </w:rPr>
              <w:t xml:space="preserve">names </w:t>
            </w:r>
            <w:r w:rsidR="00542D2B">
              <w:rPr>
                <w:i/>
                <w:sz w:val="20"/>
              </w:rPr>
              <w:t>are listed</w:t>
            </w:r>
            <w:r w:rsidR="00AD0480">
              <w:rPr>
                <w:i/>
                <w:sz w:val="20"/>
              </w:rPr>
              <w:t>)</w:t>
            </w:r>
          </w:p>
        </w:tc>
        <w:tc>
          <w:tcPr>
            <w:tcW w:w="3687" w:type="dxa"/>
          </w:tcPr>
          <w:p w14:paraId="0F22CD47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63F7" w14:paraId="4B7D63CD" w14:textId="77777777">
        <w:trPr>
          <w:trHeight w:val="919"/>
        </w:trPr>
        <w:tc>
          <w:tcPr>
            <w:tcW w:w="6375" w:type="dxa"/>
            <w:shd w:val="clear" w:color="auto" w:fill="EAF0DD"/>
          </w:tcPr>
          <w:p w14:paraId="6E560DB0" w14:textId="7243A4D9" w:rsidR="00BD63F7" w:rsidRDefault="00542D2B" w:rsidP="00542D2B">
            <w:pPr>
              <w:pStyle w:val="TableParagraph"/>
              <w:tabs>
                <w:tab w:val="left" w:pos="3170"/>
                <w:tab w:val="left" w:pos="5731"/>
              </w:tabs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The s</w:t>
            </w:r>
            <w:r w:rsidR="00AD0480">
              <w:rPr>
                <w:b/>
                <w:spacing w:val="-2"/>
                <w:sz w:val="20"/>
              </w:rPr>
              <w:t>upplier's</w:t>
            </w:r>
            <w:r>
              <w:rPr>
                <w:b/>
                <w:spacing w:val="-2"/>
                <w:sz w:val="20"/>
              </w:rPr>
              <w:t xml:space="preserve"> legal entity code</w:t>
            </w:r>
            <w:r w:rsidR="00AD0480">
              <w:rPr>
                <w:b/>
                <w:sz w:val="20"/>
              </w:rPr>
              <w:tab/>
            </w:r>
            <w:r w:rsidR="00AD0480">
              <w:rPr>
                <w:b/>
                <w:sz w:val="20"/>
              </w:rPr>
              <w:tab/>
            </w:r>
          </w:p>
          <w:p w14:paraId="765801C2" w14:textId="060F02EA" w:rsidR="00BD63F7" w:rsidRDefault="00AD0480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r w:rsidR="00542D2B">
              <w:rPr>
                <w:i/>
                <w:sz w:val="20"/>
              </w:rPr>
              <w:t>If</w:t>
            </w:r>
            <w:r w:rsidR="00BA4B92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group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suppliers</w:t>
            </w:r>
            <w:r w:rsidR="00542D2B">
              <w:rPr>
                <w:i/>
                <w:sz w:val="20"/>
              </w:rPr>
              <w:t xml:space="preserve"> is participating</w:t>
            </w:r>
            <w:r>
              <w:rPr>
                <w:i/>
                <w:sz w:val="20"/>
              </w:rPr>
              <w:t>,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all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suppliers'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legal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entity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codes</w:t>
            </w:r>
            <w:r w:rsidR="00542D2B">
              <w:rPr>
                <w:i/>
                <w:spacing w:val="-2"/>
                <w:sz w:val="20"/>
              </w:rPr>
              <w:t xml:space="preserve"> are listed</w:t>
            </w:r>
            <w:r>
              <w:rPr>
                <w:i/>
                <w:spacing w:val="-2"/>
                <w:sz w:val="20"/>
              </w:rPr>
              <w:t>.</w:t>
            </w:r>
            <w:r w:rsidR="00BA4B92">
              <w:rPr>
                <w:i/>
                <w:spacing w:val="-2"/>
                <w:sz w:val="20"/>
              </w:rPr>
              <w:t>)</w:t>
            </w:r>
          </w:p>
          <w:p w14:paraId="2948742D" w14:textId="2E71A60D" w:rsidR="00BD63F7" w:rsidRDefault="00AD0480" w:rsidP="00542D2B">
            <w:pPr>
              <w:pStyle w:val="TableParagraph"/>
              <w:spacing w:line="230" w:lineRule="exact"/>
              <w:ind w:left="107" w:right="5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In the case of a natural person submitting a </w:t>
            </w:r>
            <w:r w:rsidR="00C167D7">
              <w:rPr>
                <w:i/>
                <w:sz w:val="20"/>
              </w:rPr>
              <w:t>T</w:t>
            </w:r>
            <w:r w:rsidR="00542D2B">
              <w:rPr>
                <w:i/>
                <w:sz w:val="20"/>
              </w:rPr>
              <w:t>ender</w:t>
            </w:r>
            <w:r>
              <w:rPr>
                <w:i/>
                <w:sz w:val="20"/>
              </w:rPr>
              <w:t xml:space="preserve">, </w:t>
            </w:r>
            <w:r w:rsidR="00BA4B92">
              <w:rPr>
                <w:i/>
                <w:sz w:val="20"/>
              </w:rPr>
              <w:t xml:space="preserve">a </w:t>
            </w:r>
            <w:r>
              <w:rPr>
                <w:i/>
                <w:sz w:val="20"/>
              </w:rPr>
              <w:t xml:space="preserve">business certificate </w:t>
            </w:r>
            <w:r w:rsidR="00542D2B">
              <w:rPr>
                <w:i/>
                <w:sz w:val="20"/>
              </w:rPr>
              <w:t>number or similar</w:t>
            </w:r>
            <w:r w:rsidR="00BA4B92">
              <w:rPr>
                <w:i/>
                <w:sz w:val="20"/>
              </w:rPr>
              <w:t xml:space="preserve"> is provided</w:t>
            </w:r>
            <w:r>
              <w:rPr>
                <w:i/>
                <w:sz w:val="20"/>
              </w:rPr>
              <w:t>)</w:t>
            </w:r>
          </w:p>
        </w:tc>
        <w:tc>
          <w:tcPr>
            <w:tcW w:w="3687" w:type="dxa"/>
          </w:tcPr>
          <w:p w14:paraId="5B9DB032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63F7" w14:paraId="5C4BA6D8" w14:textId="77777777">
        <w:trPr>
          <w:trHeight w:val="459"/>
        </w:trPr>
        <w:tc>
          <w:tcPr>
            <w:tcW w:w="6375" w:type="dxa"/>
            <w:shd w:val="clear" w:color="auto" w:fill="EAF0DD"/>
          </w:tcPr>
          <w:p w14:paraId="246A900F" w14:textId="4CE8A17E" w:rsidR="00BD63F7" w:rsidRDefault="00542D2B" w:rsidP="00542D2B">
            <w:pPr>
              <w:pStyle w:val="TableParagraph"/>
              <w:spacing w:line="230" w:lineRule="exact"/>
              <w:ind w:left="107" w:right="53"/>
              <w:rPr>
                <w:i/>
                <w:sz w:val="20"/>
              </w:rPr>
            </w:pPr>
            <w:r>
              <w:rPr>
                <w:b/>
                <w:sz w:val="20"/>
              </w:rPr>
              <w:t>The s</w:t>
            </w:r>
            <w:r w:rsidR="00AD0480">
              <w:rPr>
                <w:b/>
                <w:sz w:val="20"/>
              </w:rPr>
              <w:t>upplier's</w:t>
            </w:r>
            <w:r w:rsidR="00AD0480">
              <w:rPr>
                <w:b/>
                <w:spacing w:val="-14"/>
                <w:sz w:val="20"/>
              </w:rPr>
              <w:t xml:space="preserve"> </w:t>
            </w:r>
            <w:r w:rsidR="00AD0480">
              <w:rPr>
                <w:b/>
                <w:sz w:val="20"/>
              </w:rPr>
              <w:t>address</w:t>
            </w:r>
            <w:r w:rsidR="00AD0480">
              <w:rPr>
                <w:b/>
                <w:spacing w:val="-14"/>
                <w:sz w:val="20"/>
              </w:rPr>
              <w:t xml:space="preserve"> </w:t>
            </w:r>
            <w:r w:rsidR="00AD0480">
              <w:rPr>
                <w:i/>
                <w:sz w:val="20"/>
              </w:rPr>
              <w:t>(</w:t>
            </w:r>
            <w:r>
              <w:rPr>
                <w:i/>
                <w:sz w:val="20"/>
              </w:rPr>
              <w:t xml:space="preserve">If </w:t>
            </w:r>
            <w:r w:rsidR="00AD0480">
              <w:rPr>
                <w:i/>
                <w:sz w:val="20"/>
              </w:rPr>
              <w:t>a</w:t>
            </w:r>
            <w:r w:rsidR="00AD0480">
              <w:rPr>
                <w:i/>
                <w:spacing w:val="-14"/>
                <w:sz w:val="20"/>
              </w:rPr>
              <w:t xml:space="preserve"> </w:t>
            </w:r>
            <w:r w:rsidR="00AD0480">
              <w:rPr>
                <w:i/>
                <w:sz w:val="20"/>
              </w:rPr>
              <w:t>group</w:t>
            </w:r>
            <w:r w:rsidR="00AD0480">
              <w:rPr>
                <w:i/>
                <w:spacing w:val="-14"/>
                <w:sz w:val="20"/>
              </w:rPr>
              <w:t xml:space="preserve"> </w:t>
            </w:r>
            <w:r w:rsidR="00AD0480">
              <w:rPr>
                <w:i/>
                <w:sz w:val="20"/>
              </w:rPr>
              <w:t>of</w:t>
            </w:r>
            <w:r w:rsidR="00AD0480">
              <w:rPr>
                <w:i/>
                <w:spacing w:val="-14"/>
                <w:sz w:val="20"/>
              </w:rPr>
              <w:t xml:space="preserve"> </w:t>
            </w:r>
            <w:r w:rsidR="00AD0480">
              <w:rPr>
                <w:i/>
                <w:sz w:val="20"/>
              </w:rPr>
              <w:t>suppliers</w:t>
            </w:r>
            <w:r>
              <w:rPr>
                <w:i/>
                <w:sz w:val="20"/>
              </w:rPr>
              <w:t xml:space="preserve"> is involved</w:t>
            </w:r>
            <w:r w:rsidR="00AD0480">
              <w:rPr>
                <w:i/>
                <w:sz w:val="20"/>
              </w:rPr>
              <w:t>,</w:t>
            </w:r>
            <w:r>
              <w:rPr>
                <w:i/>
                <w:spacing w:val="-13"/>
                <w:sz w:val="20"/>
              </w:rPr>
              <w:t xml:space="preserve"> all suppliers’ </w:t>
            </w:r>
            <w:r w:rsidR="00AD0480">
              <w:rPr>
                <w:i/>
                <w:sz w:val="20"/>
              </w:rPr>
              <w:t xml:space="preserve">addresses </w:t>
            </w:r>
            <w:r>
              <w:rPr>
                <w:i/>
                <w:sz w:val="20"/>
              </w:rPr>
              <w:t>are listed</w:t>
            </w:r>
            <w:r w:rsidR="00AD0480">
              <w:rPr>
                <w:i/>
                <w:sz w:val="20"/>
              </w:rPr>
              <w:t>)</w:t>
            </w:r>
          </w:p>
        </w:tc>
        <w:tc>
          <w:tcPr>
            <w:tcW w:w="3687" w:type="dxa"/>
          </w:tcPr>
          <w:p w14:paraId="27254819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63F7" w14:paraId="692759A5" w14:textId="77777777">
        <w:trPr>
          <w:trHeight w:val="460"/>
        </w:trPr>
        <w:tc>
          <w:tcPr>
            <w:tcW w:w="6375" w:type="dxa"/>
            <w:shd w:val="clear" w:color="auto" w:fill="EAF0DD"/>
          </w:tcPr>
          <w:p w14:paraId="5D4C9C69" w14:textId="77777777" w:rsidR="00BD63F7" w:rsidRDefault="00AD0480">
            <w:pPr>
              <w:pStyle w:val="TableParagraph"/>
              <w:spacing w:before="11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Telephone</w:t>
            </w:r>
            <w:r>
              <w:rPr>
                <w:b/>
                <w:spacing w:val="-2"/>
                <w:sz w:val="20"/>
              </w:rPr>
              <w:t xml:space="preserve"> number</w:t>
            </w:r>
          </w:p>
        </w:tc>
        <w:tc>
          <w:tcPr>
            <w:tcW w:w="3687" w:type="dxa"/>
          </w:tcPr>
          <w:p w14:paraId="5F195038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63F7" w14:paraId="365F698B" w14:textId="77777777">
        <w:trPr>
          <w:trHeight w:val="459"/>
        </w:trPr>
        <w:tc>
          <w:tcPr>
            <w:tcW w:w="6375" w:type="dxa"/>
            <w:shd w:val="clear" w:color="auto" w:fill="EAF0DD"/>
          </w:tcPr>
          <w:p w14:paraId="25A6FEF6" w14:textId="77777777" w:rsidR="00BD63F7" w:rsidRDefault="00AD0480">
            <w:pPr>
              <w:pStyle w:val="TableParagraph"/>
              <w:spacing w:before="11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Email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3687" w:type="dxa"/>
          </w:tcPr>
          <w:p w14:paraId="128FEC0D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63F7" w14:paraId="0201B279" w14:textId="77777777">
        <w:trPr>
          <w:trHeight w:val="460"/>
        </w:trPr>
        <w:tc>
          <w:tcPr>
            <w:tcW w:w="6375" w:type="dxa"/>
            <w:shd w:val="clear" w:color="auto" w:fill="EAF0DD"/>
          </w:tcPr>
          <w:p w14:paraId="0560C387" w14:textId="5B4427E0" w:rsidR="00BD63F7" w:rsidRDefault="00AD0480">
            <w:pPr>
              <w:pStyle w:val="TableParagraph"/>
              <w:spacing w:line="230" w:lineRule="atLeast"/>
              <w:ind w:left="107" w:right="53"/>
              <w:rPr>
                <w:sz w:val="20"/>
              </w:rPr>
            </w:pPr>
            <w:r>
              <w:rPr>
                <w:b/>
                <w:sz w:val="20"/>
              </w:rPr>
              <w:t>Name,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surname,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telephone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 w:rsidR="00BA4B92">
              <w:rPr>
                <w:b/>
                <w:sz w:val="20"/>
              </w:rPr>
              <w:t>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email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address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contact person </w:t>
            </w:r>
            <w:r>
              <w:rPr>
                <w:sz w:val="20"/>
              </w:rPr>
              <w:t xml:space="preserve">for the information </w:t>
            </w:r>
            <w:r w:rsidR="00542D2B">
              <w:rPr>
                <w:sz w:val="20"/>
              </w:rPr>
              <w:t xml:space="preserve">specified </w:t>
            </w:r>
            <w:r>
              <w:rPr>
                <w:sz w:val="20"/>
              </w:rPr>
              <w:t xml:space="preserve">in the </w:t>
            </w:r>
            <w:r w:rsidR="004D14E7">
              <w:rPr>
                <w:sz w:val="20"/>
              </w:rPr>
              <w:t>T</w:t>
            </w:r>
            <w:r w:rsidR="008E3721">
              <w:rPr>
                <w:sz w:val="20"/>
              </w:rPr>
              <w:t xml:space="preserve">ender. </w:t>
            </w:r>
          </w:p>
        </w:tc>
        <w:tc>
          <w:tcPr>
            <w:tcW w:w="3687" w:type="dxa"/>
          </w:tcPr>
          <w:p w14:paraId="6C39D733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62871A6" w14:textId="46365A81" w:rsidR="00BD63F7" w:rsidRDefault="00AD0480">
      <w:pPr>
        <w:pStyle w:val="ListParagraph"/>
        <w:numPr>
          <w:ilvl w:val="0"/>
          <w:numId w:val="7"/>
        </w:numPr>
        <w:tabs>
          <w:tab w:val="left" w:pos="425"/>
          <w:tab w:val="left" w:pos="427"/>
        </w:tabs>
        <w:spacing w:before="121" w:line="276" w:lineRule="auto"/>
        <w:ind w:right="171"/>
        <w:rPr>
          <w:sz w:val="20"/>
        </w:rPr>
      </w:pPr>
      <w:r>
        <w:rPr>
          <w:sz w:val="20"/>
        </w:rPr>
        <w:t>By</w:t>
      </w:r>
      <w:r>
        <w:rPr>
          <w:spacing w:val="25"/>
          <w:sz w:val="20"/>
        </w:rPr>
        <w:t xml:space="preserve"> </w:t>
      </w:r>
      <w:r>
        <w:rPr>
          <w:sz w:val="20"/>
        </w:rPr>
        <w:t>submitting</w:t>
      </w:r>
      <w:r>
        <w:rPr>
          <w:spacing w:val="24"/>
          <w:sz w:val="20"/>
        </w:rPr>
        <w:t xml:space="preserve"> </w:t>
      </w:r>
      <w:r>
        <w:rPr>
          <w:sz w:val="20"/>
        </w:rPr>
        <w:t>this</w:t>
      </w:r>
      <w:r>
        <w:rPr>
          <w:spacing w:val="25"/>
          <w:sz w:val="20"/>
        </w:rPr>
        <w:t xml:space="preserve"> </w:t>
      </w:r>
      <w:r w:rsidR="00C167D7">
        <w:rPr>
          <w:sz w:val="20"/>
        </w:rPr>
        <w:t>T</w:t>
      </w:r>
      <w:r w:rsidR="00F56257">
        <w:rPr>
          <w:sz w:val="20"/>
        </w:rPr>
        <w:t>ender</w:t>
      </w:r>
      <w:r>
        <w:rPr>
          <w:sz w:val="20"/>
        </w:rPr>
        <w:t>,</w:t>
      </w:r>
      <w:r>
        <w:rPr>
          <w:spacing w:val="23"/>
          <w:sz w:val="20"/>
        </w:rPr>
        <w:t xml:space="preserve"> </w:t>
      </w:r>
      <w:r>
        <w:rPr>
          <w:sz w:val="20"/>
        </w:rPr>
        <w:t>we</w:t>
      </w:r>
      <w:r>
        <w:rPr>
          <w:spacing w:val="25"/>
          <w:sz w:val="20"/>
        </w:rPr>
        <w:t xml:space="preserve"> </w:t>
      </w:r>
      <w:r>
        <w:rPr>
          <w:sz w:val="20"/>
        </w:rPr>
        <w:t>wish</w:t>
      </w:r>
      <w:r>
        <w:rPr>
          <w:spacing w:val="25"/>
          <w:sz w:val="20"/>
        </w:rPr>
        <w:t xml:space="preserve"> </w:t>
      </w:r>
      <w:r>
        <w:rPr>
          <w:sz w:val="20"/>
        </w:rPr>
        <w:t>to</w:t>
      </w:r>
      <w:r>
        <w:rPr>
          <w:spacing w:val="23"/>
          <w:sz w:val="20"/>
        </w:rPr>
        <w:t xml:space="preserve"> </w:t>
      </w:r>
      <w:r>
        <w:rPr>
          <w:sz w:val="20"/>
        </w:rPr>
        <w:t>participate</w:t>
      </w:r>
      <w:r>
        <w:rPr>
          <w:spacing w:val="24"/>
          <w:sz w:val="20"/>
        </w:rPr>
        <w:t xml:space="preserve"> </w:t>
      </w:r>
      <w:r>
        <w:rPr>
          <w:sz w:val="20"/>
        </w:rPr>
        <w:t>in</w:t>
      </w:r>
      <w:r>
        <w:rPr>
          <w:spacing w:val="23"/>
          <w:sz w:val="20"/>
        </w:rPr>
        <w:t xml:space="preserve"> </w:t>
      </w:r>
      <w:r>
        <w:rPr>
          <w:sz w:val="20"/>
        </w:rPr>
        <w:t>the</w:t>
      </w:r>
      <w:r>
        <w:rPr>
          <w:spacing w:val="25"/>
          <w:sz w:val="20"/>
        </w:rPr>
        <w:t xml:space="preserve"> </w:t>
      </w:r>
      <w:r>
        <w:rPr>
          <w:sz w:val="20"/>
        </w:rPr>
        <w:t>Procurement</w:t>
      </w:r>
      <w:r>
        <w:rPr>
          <w:spacing w:val="24"/>
          <w:sz w:val="20"/>
        </w:rPr>
        <w:t xml:space="preserve"> </w:t>
      </w:r>
      <w:r w:rsidR="00C167D7">
        <w:rPr>
          <w:sz w:val="20"/>
        </w:rPr>
        <w:t>P</w:t>
      </w:r>
      <w:r>
        <w:rPr>
          <w:sz w:val="20"/>
        </w:rPr>
        <w:t>rocedure</w:t>
      </w:r>
      <w:r>
        <w:rPr>
          <w:spacing w:val="23"/>
          <w:sz w:val="20"/>
        </w:rPr>
        <w:t xml:space="preserve"> </w:t>
      </w:r>
      <w:r>
        <w:rPr>
          <w:sz w:val="20"/>
        </w:rPr>
        <w:t>carried</w:t>
      </w:r>
      <w:r>
        <w:rPr>
          <w:spacing w:val="24"/>
          <w:sz w:val="20"/>
        </w:rPr>
        <w:t xml:space="preserve"> </w:t>
      </w:r>
      <w:r>
        <w:rPr>
          <w:sz w:val="20"/>
        </w:rPr>
        <w:t>out</w:t>
      </w:r>
      <w:r>
        <w:rPr>
          <w:spacing w:val="24"/>
          <w:sz w:val="20"/>
        </w:rPr>
        <w:t xml:space="preserve"> </w:t>
      </w:r>
      <w:r>
        <w:rPr>
          <w:sz w:val="20"/>
        </w:rPr>
        <w:t>by</w:t>
      </w:r>
      <w:r>
        <w:rPr>
          <w:spacing w:val="25"/>
          <w:sz w:val="20"/>
        </w:rPr>
        <w:t xml:space="preserve"> </w:t>
      </w:r>
      <w:r>
        <w:rPr>
          <w:sz w:val="20"/>
        </w:rPr>
        <w:t>the</w:t>
      </w:r>
      <w:r>
        <w:rPr>
          <w:spacing w:val="23"/>
          <w:sz w:val="20"/>
        </w:rPr>
        <w:t xml:space="preserve"> </w:t>
      </w:r>
      <w:r>
        <w:rPr>
          <w:sz w:val="20"/>
        </w:rPr>
        <w:t>joint</w:t>
      </w:r>
      <w:r>
        <w:rPr>
          <w:spacing w:val="23"/>
          <w:sz w:val="20"/>
        </w:rPr>
        <w:t xml:space="preserve"> </w:t>
      </w:r>
      <w:r>
        <w:rPr>
          <w:sz w:val="20"/>
        </w:rPr>
        <w:t xml:space="preserve">stock </w:t>
      </w:r>
      <w:r w:rsidR="008771CE">
        <w:rPr>
          <w:sz w:val="20"/>
        </w:rPr>
        <w:t xml:space="preserve">company Lietuvos paštas </w:t>
      </w:r>
      <w:r w:rsidR="00F56257">
        <w:rPr>
          <w:sz w:val="20"/>
        </w:rPr>
        <w:t>using</w:t>
      </w:r>
      <w:r>
        <w:rPr>
          <w:sz w:val="20"/>
        </w:rPr>
        <w:t xml:space="preserve"> simplified publi</w:t>
      </w:r>
      <w:r w:rsidR="00F56257">
        <w:rPr>
          <w:sz w:val="20"/>
        </w:rPr>
        <w:t>shed</w:t>
      </w:r>
      <w:r>
        <w:rPr>
          <w:sz w:val="20"/>
        </w:rPr>
        <w:t xml:space="preserve"> negotiations</w:t>
      </w:r>
      <w:r w:rsidR="00BA4B92">
        <w:rPr>
          <w:sz w:val="20"/>
        </w:rPr>
        <w:t>,</w:t>
      </w:r>
      <w:r>
        <w:rPr>
          <w:sz w:val="20"/>
        </w:rPr>
        <w:t xml:space="preserve"> and </w:t>
      </w:r>
      <w:r w:rsidR="00F56257">
        <w:rPr>
          <w:sz w:val="20"/>
        </w:rPr>
        <w:t xml:space="preserve">we </w:t>
      </w:r>
      <w:r>
        <w:rPr>
          <w:sz w:val="20"/>
        </w:rPr>
        <w:t>confirm that:</w:t>
      </w:r>
    </w:p>
    <w:p w14:paraId="289CAECC" w14:textId="030C5255" w:rsidR="00BD63F7" w:rsidRDefault="00AD0480">
      <w:pPr>
        <w:pStyle w:val="ListParagraph"/>
        <w:numPr>
          <w:ilvl w:val="1"/>
          <w:numId w:val="7"/>
        </w:numPr>
        <w:tabs>
          <w:tab w:val="left" w:pos="852"/>
        </w:tabs>
        <w:rPr>
          <w:sz w:val="20"/>
        </w:rPr>
      </w:pPr>
      <w:r>
        <w:rPr>
          <w:sz w:val="20"/>
        </w:rPr>
        <w:t>we</w:t>
      </w:r>
      <w:r>
        <w:rPr>
          <w:spacing w:val="-5"/>
          <w:sz w:val="20"/>
        </w:rPr>
        <w:t xml:space="preserve"> </w:t>
      </w:r>
      <w:r>
        <w:rPr>
          <w:sz w:val="20"/>
        </w:rPr>
        <w:t>have</w:t>
      </w:r>
      <w:r>
        <w:rPr>
          <w:spacing w:val="-2"/>
          <w:sz w:val="20"/>
        </w:rPr>
        <w:t xml:space="preserve"> </w:t>
      </w:r>
      <w:r>
        <w:rPr>
          <w:sz w:val="20"/>
        </w:rPr>
        <w:t>read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agree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all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Terms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Conditions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</w:t>
      </w:r>
      <w:r w:rsidR="00F56257">
        <w:rPr>
          <w:spacing w:val="-2"/>
          <w:sz w:val="20"/>
        </w:rPr>
        <w:t>rocurement</w:t>
      </w:r>
      <w:r>
        <w:rPr>
          <w:spacing w:val="-2"/>
          <w:sz w:val="20"/>
        </w:rPr>
        <w:t>;</w:t>
      </w:r>
    </w:p>
    <w:p w14:paraId="1DEA8926" w14:textId="49B9FFA0" w:rsidR="00BD63F7" w:rsidRDefault="00AD0480">
      <w:pPr>
        <w:pStyle w:val="ListParagraph"/>
        <w:numPr>
          <w:ilvl w:val="1"/>
          <w:numId w:val="7"/>
        </w:numPr>
        <w:tabs>
          <w:tab w:val="left" w:pos="852"/>
        </w:tabs>
        <w:spacing w:before="34" w:line="276" w:lineRule="auto"/>
        <w:ind w:right="167"/>
        <w:rPr>
          <w:sz w:val="20"/>
        </w:rPr>
      </w:pPr>
      <w:r>
        <w:rPr>
          <w:sz w:val="20"/>
        </w:rPr>
        <w:t>we</w:t>
      </w:r>
      <w:r w:rsidR="000C3376">
        <w:rPr>
          <w:sz w:val="20"/>
        </w:rPr>
        <w:t xml:space="preserve"> comply with</w:t>
      </w:r>
      <w:r w:rsidR="00BA4B92">
        <w:rPr>
          <w:spacing w:val="-5"/>
          <w:sz w:val="20"/>
        </w:rPr>
        <w:t xml:space="preserve"> </w:t>
      </w:r>
      <w:r>
        <w:rPr>
          <w:sz w:val="20"/>
        </w:rPr>
        <w:t>all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qualification</w:t>
      </w:r>
      <w:r>
        <w:rPr>
          <w:spacing w:val="-7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-6"/>
          <w:sz w:val="20"/>
        </w:rPr>
        <w:t xml:space="preserve"> </w:t>
      </w:r>
      <w:r w:rsidR="000C3376">
        <w:rPr>
          <w:sz w:val="20"/>
        </w:rPr>
        <w:t xml:space="preserve">specified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 w:rsidR="000C3376">
        <w:rPr>
          <w:sz w:val="20"/>
        </w:rPr>
        <w:t>Procurement</w:t>
      </w:r>
      <w:r>
        <w:rPr>
          <w:spacing w:val="-6"/>
          <w:sz w:val="20"/>
        </w:rPr>
        <w:t xml:space="preserve"> </w:t>
      </w:r>
      <w:r>
        <w:rPr>
          <w:sz w:val="20"/>
        </w:rPr>
        <w:t>Documents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not</w:t>
      </w:r>
      <w:r>
        <w:rPr>
          <w:spacing w:val="-5"/>
          <w:sz w:val="20"/>
        </w:rPr>
        <w:t xml:space="preserve"> </w:t>
      </w:r>
      <w:r w:rsidR="000C3376">
        <w:rPr>
          <w:spacing w:val="-5"/>
          <w:sz w:val="20"/>
        </w:rPr>
        <w:t xml:space="preserve">comply with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grounds for exclusion;</w:t>
      </w:r>
    </w:p>
    <w:p w14:paraId="499C43C1" w14:textId="60BA9E9B" w:rsidR="00BD63F7" w:rsidRDefault="00AD0480">
      <w:pPr>
        <w:pStyle w:val="ListParagraph"/>
        <w:numPr>
          <w:ilvl w:val="1"/>
          <w:numId w:val="7"/>
        </w:numPr>
        <w:tabs>
          <w:tab w:val="left" w:pos="852"/>
        </w:tabs>
        <w:rPr>
          <w:sz w:val="20"/>
        </w:rPr>
      </w:pP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 w:rsidR="00BA4B92">
        <w:rPr>
          <w:spacing w:val="-6"/>
          <w:sz w:val="20"/>
        </w:rPr>
        <w:t>submit</w:t>
      </w:r>
      <w:r w:rsidR="00C167D7">
        <w:rPr>
          <w:spacing w:val="-6"/>
          <w:sz w:val="20"/>
        </w:rPr>
        <w:t>ted T</w:t>
      </w:r>
      <w:r w:rsidR="00F56257">
        <w:rPr>
          <w:spacing w:val="-6"/>
          <w:sz w:val="20"/>
        </w:rPr>
        <w:t xml:space="preserve">ender </w:t>
      </w:r>
      <w:r w:rsidR="000C3376">
        <w:rPr>
          <w:spacing w:val="-3"/>
          <w:sz w:val="20"/>
        </w:rPr>
        <w:t xml:space="preserve">complies with </w:t>
      </w:r>
      <w:r>
        <w:rPr>
          <w:sz w:val="20"/>
        </w:rPr>
        <w:t>all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-5"/>
          <w:sz w:val="20"/>
        </w:rPr>
        <w:t xml:space="preserve"> </w:t>
      </w:r>
      <w:r w:rsidR="00F56257">
        <w:rPr>
          <w:spacing w:val="-3"/>
          <w:sz w:val="20"/>
        </w:rPr>
        <w:t>specifie</w:t>
      </w:r>
      <w:r w:rsidR="00BA4B92">
        <w:rPr>
          <w:spacing w:val="-3"/>
          <w:sz w:val="20"/>
        </w:rPr>
        <w:t xml:space="preserve">d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 w:rsidR="00F56257">
        <w:rPr>
          <w:sz w:val="20"/>
        </w:rPr>
        <w:t>Procurement</w:t>
      </w:r>
      <w:r w:rsidR="00BA4B92">
        <w:rPr>
          <w:sz w:val="20"/>
        </w:rPr>
        <w:t xml:space="preserve"> </w:t>
      </w:r>
      <w:r>
        <w:rPr>
          <w:spacing w:val="-2"/>
          <w:sz w:val="20"/>
        </w:rPr>
        <w:t>Documents;</w:t>
      </w:r>
    </w:p>
    <w:p w14:paraId="0AE031DC" w14:textId="5211D1D5" w:rsidR="00BD63F7" w:rsidRDefault="00AD0480">
      <w:pPr>
        <w:pStyle w:val="ListParagraph"/>
        <w:numPr>
          <w:ilvl w:val="1"/>
          <w:numId w:val="7"/>
        </w:numPr>
        <w:tabs>
          <w:tab w:val="left" w:pos="852"/>
        </w:tabs>
        <w:spacing w:before="35" w:line="276" w:lineRule="auto"/>
        <w:ind w:right="169"/>
        <w:rPr>
          <w:sz w:val="20"/>
        </w:rPr>
      </w:pPr>
      <w:r>
        <w:rPr>
          <w:sz w:val="20"/>
        </w:rPr>
        <w:t xml:space="preserve">if the information </w:t>
      </w:r>
      <w:r w:rsidR="000C3376">
        <w:rPr>
          <w:sz w:val="20"/>
        </w:rPr>
        <w:t xml:space="preserve">specified </w:t>
      </w:r>
      <w:r>
        <w:rPr>
          <w:sz w:val="20"/>
        </w:rPr>
        <w:t xml:space="preserve">in the </w:t>
      </w:r>
      <w:r w:rsidR="000C3376">
        <w:rPr>
          <w:sz w:val="20"/>
        </w:rPr>
        <w:t>Tender</w:t>
      </w:r>
      <w:r w:rsidR="00BA4B92">
        <w:rPr>
          <w:sz w:val="20"/>
        </w:rPr>
        <w:t xml:space="preserve"> </w:t>
      </w:r>
      <w:r>
        <w:rPr>
          <w:sz w:val="20"/>
        </w:rPr>
        <w:t xml:space="preserve">regarding compliance with the </w:t>
      </w:r>
      <w:r w:rsidR="000C3376">
        <w:rPr>
          <w:sz w:val="20"/>
        </w:rPr>
        <w:t xml:space="preserve">grounds for </w:t>
      </w:r>
      <w:r>
        <w:rPr>
          <w:sz w:val="20"/>
        </w:rPr>
        <w:t>exclusion and/or qualification</w:t>
      </w:r>
      <w:r w:rsidR="000C3376">
        <w:rPr>
          <w:sz w:val="20"/>
        </w:rPr>
        <w:t xml:space="preserve"> changes</w:t>
      </w:r>
      <w:r>
        <w:rPr>
          <w:sz w:val="20"/>
        </w:rPr>
        <w:t>, we will inform the Procur</w:t>
      </w:r>
      <w:r w:rsidR="000C3376">
        <w:rPr>
          <w:sz w:val="20"/>
        </w:rPr>
        <w:t>ement Executive</w:t>
      </w:r>
      <w:r w:rsidR="00BA4B92">
        <w:rPr>
          <w:sz w:val="20"/>
        </w:rPr>
        <w:t xml:space="preserve"> </w:t>
      </w:r>
      <w:r w:rsidR="000C3376">
        <w:rPr>
          <w:sz w:val="20"/>
        </w:rPr>
        <w:t>thereof</w:t>
      </w:r>
      <w:r>
        <w:rPr>
          <w:sz w:val="20"/>
        </w:rPr>
        <w:t>;</w:t>
      </w:r>
    </w:p>
    <w:p w14:paraId="55E58A3B" w14:textId="72637F2A" w:rsidR="00BD63F7" w:rsidRDefault="0028051A">
      <w:pPr>
        <w:pStyle w:val="ListParagraph"/>
        <w:numPr>
          <w:ilvl w:val="1"/>
          <w:numId w:val="7"/>
        </w:numPr>
        <w:tabs>
          <w:tab w:val="left" w:pos="852"/>
        </w:tabs>
        <w:spacing w:line="229" w:lineRule="exact"/>
        <w:rPr>
          <w:sz w:val="20"/>
        </w:rPr>
      </w:pPr>
      <w:r>
        <w:rPr>
          <w:sz w:val="20"/>
        </w:rPr>
        <w:t>t</w:t>
      </w:r>
      <w:r w:rsidR="00AD0480">
        <w:rPr>
          <w:sz w:val="20"/>
        </w:rPr>
        <w:t>he</w:t>
      </w:r>
      <w:r w:rsidR="00AD0480">
        <w:rPr>
          <w:spacing w:val="-4"/>
          <w:sz w:val="20"/>
        </w:rPr>
        <w:t xml:space="preserve"> </w:t>
      </w:r>
      <w:r w:rsidR="00AD0480">
        <w:rPr>
          <w:sz w:val="20"/>
        </w:rPr>
        <w:t>information</w:t>
      </w:r>
      <w:r w:rsidR="00AD0480">
        <w:rPr>
          <w:spacing w:val="-3"/>
          <w:sz w:val="20"/>
        </w:rPr>
        <w:t xml:space="preserve"> </w:t>
      </w:r>
      <w:r w:rsidR="00631296">
        <w:rPr>
          <w:spacing w:val="-3"/>
          <w:sz w:val="20"/>
        </w:rPr>
        <w:t xml:space="preserve">provided </w:t>
      </w:r>
      <w:r w:rsidR="00AD0480">
        <w:rPr>
          <w:sz w:val="20"/>
        </w:rPr>
        <w:t>in</w:t>
      </w:r>
      <w:r w:rsidR="00AD0480">
        <w:rPr>
          <w:spacing w:val="-3"/>
          <w:sz w:val="20"/>
        </w:rPr>
        <w:t xml:space="preserve"> </w:t>
      </w:r>
      <w:r w:rsidR="00AD0480">
        <w:rPr>
          <w:sz w:val="20"/>
        </w:rPr>
        <w:t>the</w:t>
      </w:r>
      <w:r w:rsidR="00AD0480">
        <w:rPr>
          <w:spacing w:val="-4"/>
          <w:sz w:val="20"/>
        </w:rPr>
        <w:t xml:space="preserve"> </w:t>
      </w:r>
      <w:r w:rsidR="00631296">
        <w:rPr>
          <w:spacing w:val="-4"/>
          <w:sz w:val="20"/>
        </w:rPr>
        <w:t xml:space="preserve">Tender </w:t>
      </w:r>
      <w:r w:rsidR="00AD0480">
        <w:rPr>
          <w:sz w:val="20"/>
        </w:rPr>
        <w:t>is</w:t>
      </w:r>
      <w:r w:rsidR="00AD0480">
        <w:rPr>
          <w:spacing w:val="-3"/>
          <w:sz w:val="20"/>
        </w:rPr>
        <w:t xml:space="preserve"> </w:t>
      </w:r>
      <w:r w:rsidR="00AD0480">
        <w:rPr>
          <w:spacing w:val="-2"/>
          <w:sz w:val="20"/>
        </w:rPr>
        <w:t>correct;</w:t>
      </w:r>
    </w:p>
    <w:p w14:paraId="61F4D3F2" w14:textId="4DC023D3" w:rsidR="00BD63F7" w:rsidRPr="009005A7" w:rsidRDefault="0028051A">
      <w:pPr>
        <w:pStyle w:val="ListParagraph"/>
        <w:numPr>
          <w:ilvl w:val="1"/>
          <w:numId w:val="7"/>
        </w:numPr>
        <w:tabs>
          <w:tab w:val="left" w:pos="852"/>
        </w:tabs>
        <w:spacing w:before="35" w:line="276" w:lineRule="auto"/>
        <w:ind w:right="170"/>
        <w:rPr>
          <w:sz w:val="20"/>
          <w:szCs w:val="20"/>
        </w:rPr>
      </w:pPr>
      <w:r w:rsidRPr="009005A7">
        <w:rPr>
          <w:sz w:val="20"/>
          <w:szCs w:val="20"/>
        </w:rPr>
        <w:t>t</w:t>
      </w:r>
      <w:r w:rsidR="00AD0480" w:rsidRPr="009005A7">
        <w:rPr>
          <w:sz w:val="20"/>
          <w:szCs w:val="20"/>
        </w:rPr>
        <w:t>he</w:t>
      </w:r>
      <w:r w:rsidR="009005A7">
        <w:rPr>
          <w:sz w:val="20"/>
          <w:szCs w:val="20"/>
        </w:rPr>
        <w:t xml:space="preserve"> Tender is</w:t>
      </w:r>
      <w:r w:rsidR="00631296" w:rsidRPr="009005A7">
        <w:rPr>
          <w:spacing w:val="37"/>
          <w:sz w:val="20"/>
          <w:szCs w:val="20"/>
        </w:rPr>
        <w:t xml:space="preserve"> </w:t>
      </w:r>
      <w:r w:rsidRPr="009005A7">
        <w:rPr>
          <w:sz w:val="20"/>
          <w:szCs w:val="20"/>
        </w:rPr>
        <w:t>valid</w:t>
      </w:r>
      <w:r w:rsidR="00AD0480" w:rsidRPr="009005A7">
        <w:rPr>
          <w:spacing w:val="38"/>
          <w:sz w:val="20"/>
          <w:szCs w:val="20"/>
        </w:rPr>
        <w:t xml:space="preserve"> </w:t>
      </w:r>
      <w:r w:rsidR="00631296" w:rsidRPr="009005A7">
        <w:rPr>
          <w:sz w:val="20"/>
          <w:szCs w:val="20"/>
        </w:rPr>
        <w:t>at least</w:t>
      </w:r>
      <w:r w:rsidR="009005A7">
        <w:rPr>
          <w:sz w:val="20"/>
          <w:szCs w:val="20"/>
        </w:rPr>
        <w:t xml:space="preserve"> 120</w:t>
      </w:r>
      <w:r w:rsidR="00AD0480" w:rsidRPr="009005A7">
        <w:rPr>
          <w:spacing w:val="36"/>
          <w:sz w:val="20"/>
          <w:szCs w:val="20"/>
        </w:rPr>
        <w:t xml:space="preserve"> </w:t>
      </w:r>
      <w:r w:rsidR="00AD0480" w:rsidRPr="009005A7">
        <w:rPr>
          <w:sz w:val="20"/>
          <w:szCs w:val="20"/>
        </w:rPr>
        <w:t>calendar</w:t>
      </w:r>
      <w:r w:rsidR="00AD0480" w:rsidRPr="009005A7">
        <w:rPr>
          <w:spacing w:val="37"/>
          <w:sz w:val="20"/>
          <w:szCs w:val="20"/>
        </w:rPr>
        <w:t xml:space="preserve"> </w:t>
      </w:r>
      <w:r w:rsidR="00AD0480" w:rsidRPr="009005A7">
        <w:rPr>
          <w:sz w:val="20"/>
          <w:szCs w:val="20"/>
        </w:rPr>
        <w:t>days</w:t>
      </w:r>
      <w:r w:rsidR="00AD0480" w:rsidRPr="009005A7">
        <w:rPr>
          <w:spacing w:val="38"/>
          <w:sz w:val="20"/>
          <w:szCs w:val="20"/>
        </w:rPr>
        <w:t xml:space="preserve"> </w:t>
      </w:r>
      <w:r w:rsidR="00AD0480" w:rsidRPr="009005A7">
        <w:rPr>
          <w:sz w:val="20"/>
          <w:szCs w:val="20"/>
        </w:rPr>
        <w:t>from</w:t>
      </w:r>
      <w:r w:rsidR="00AD0480" w:rsidRPr="009005A7">
        <w:rPr>
          <w:spacing w:val="37"/>
          <w:sz w:val="20"/>
          <w:szCs w:val="20"/>
        </w:rPr>
        <w:t xml:space="preserve"> </w:t>
      </w:r>
      <w:r w:rsidR="00AD0480" w:rsidRPr="009005A7">
        <w:rPr>
          <w:sz w:val="20"/>
          <w:szCs w:val="20"/>
        </w:rPr>
        <w:t>the</w:t>
      </w:r>
      <w:r w:rsidR="00AD0480" w:rsidRPr="009005A7">
        <w:rPr>
          <w:spacing w:val="37"/>
          <w:sz w:val="20"/>
          <w:szCs w:val="20"/>
        </w:rPr>
        <w:t xml:space="preserve"> </w:t>
      </w:r>
      <w:r w:rsidR="00AD0480" w:rsidRPr="009005A7">
        <w:rPr>
          <w:sz w:val="20"/>
          <w:szCs w:val="20"/>
        </w:rPr>
        <w:t>deadline</w:t>
      </w:r>
      <w:r w:rsidR="00AD0480" w:rsidRPr="009005A7">
        <w:rPr>
          <w:spacing w:val="37"/>
          <w:sz w:val="20"/>
          <w:szCs w:val="20"/>
        </w:rPr>
        <w:t xml:space="preserve"> </w:t>
      </w:r>
      <w:r w:rsidR="00AD0480" w:rsidRPr="009005A7">
        <w:rPr>
          <w:sz w:val="20"/>
          <w:szCs w:val="20"/>
        </w:rPr>
        <w:t>for submission of tenders.</w:t>
      </w:r>
    </w:p>
    <w:p w14:paraId="0873D4F1" w14:textId="77777777" w:rsidR="00BD63F7" w:rsidRDefault="00BD63F7">
      <w:pPr>
        <w:pStyle w:val="BodyText"/>
        <w:spacing w:before="35"/>
      </w:pPr>
    </w:p>
    <w:p w14:paraId="17C7C32A" w14:textId="60E05C49" w:rsidR="009005A7" w:rsidRPr="009005A7" w:rsidRDefault="009005A7" w:rsidP="009005A7">
      <w:pPr>
        <w:pStyle w:val="BodyText"/>
        <w:numPr>
          <w:ilvl w:val="0"/>
          <w:numId w:val="7"/>
        </w:numPr>
        <w:spacing w:before="35"/>
        <w:rPr>
          <w:u w:val="single"/>
        </w:rPr>
      </w:pPr>
      <w:r w:rsidRPr="009005A7">
        <w:rPr>
          <w:u w:val="single"/>
        </w:rPr>
        <w:t xml:space="preserve">The </w:t>
      </w:r>
      <w:r>
        <w:rPr>
          <w:u w:val="single"/>
        </w:rPr>
        <w:t>Tender</w:t>
      </w:r>
      <w:r w:rsidRPr="009005A7">
        <w:rPr>
          <w:u w:val="single"/>
        </w:rPr>
        <w:t xml:space="preserve"> is submitted for the entire </w:t>
      </w:r>
      <w:r>
        <w:rPr>
          <w:u w:val="single"/>
        </w:rPr>
        <w:t>Procurement</w:t>
      </w:r>
      <w:r w:rsidRPr="009005A7">
        <w:rPr>
          <w:u w:val="single"/>
        </w:rPr>
        <w:t xml:space="preserve"> object, which is defined in the Technical Specification and other </w:t>
      </w:r>
      <w:r>
        <w:rPr>
          <w:u w:val="single"/>
        </w:rPr>
        <w:t>Procurement</w:t>
      </w:r>
      <w:r w:rsidRPr="009005A7">
        <w:rPr>
          <w:u w:val="single"/>
        </w:rPr>
        <w:t xml:space="preserve"> Conditions.</w:t>
      </w:r>
    </w:p>
    <w:p w14:paraId="09D7DC5D" w14:textId="77777777" w:rsidR="009005A7" w:rsidRDefault="009005A7" w:rsidP="009005A7">
      <w:pPr>
        <w:pStyle w:val="BodyText"/>
        <w:spacing w:before="35"/>
        <w:ind w:left="427"/>
      </w:pPr>
    </w:p>
    <w:p w14:paraId="5EBCD5D9" w14:textId="53E53975" w:rsidR="00BD63F7" w:rsidRDefault="00AD0480">
      <w:pPr>
        <w:pStyle w:val="ListParagraph"/>
        <w:numPr>
          <w:ilvl w:val="0"/>
          <w:numId w:val="7"/>
        </w:numPr>
        <w:tabs>
          <w:tab w:val="left" w:pos="426"/>
        </w:tabs>
        <w:ind w:left="426" w:hanging="283"/>
        <w:rPr>
          <w:b/>
          <w:sz w:val="20"/>
        </w:rPr>
      </w:pPr>
      <w:r>
        <w:rPr>
          <w:b/>
          <w:sz w:val="20"/>
        </w:rPr>
        <w:t>Information</w:t>
      </w:r>
      <w:r>
        <w:rPr>
          <w:b/>
          <w:spacing w:val="-9"/>
          <w:sz w:val="20"/>
        </w:rPr>
        <w:t xml:space="preserve"> </w:t>
      </w:r>
      <w:r w:rsidR="00C167D7">
        <w:rPr>
          <w:b/>
          <w:sz w:val="20"/>
        </w:rPr>
        <w:t>on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economic</w:t>
      </w:r>
      <w:r>
        <w:rPr>
          <w:b/>
          <w:spacing w:val="-4"/>
          <w:sz w:val="20"/>
        </w:rPr>
        <w:t xml:space="preserve"> </w:t>
      </w:r>
      <w:r w:rsidR="00604175">
        <w:rPr>
          <w:b/>
          <w:sz w:val="20"/>
        </w:rPr>
        <w:t>entities</w:t>
      </w:r>
      <w:r>
        <w:rPr>
          <w:b/>
          <w:sz w:val="20"/>
        </w:rPr>
        <w:t>,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quasi-</w:t>
      </w:r>
      <w:proofErr w:type="spellStart"/>
      <w:r w:rsidR="00604175">
        <w:rPr>
          <w:b/>
          <w:sz w:val="20"/>
        </w:rPr>
        <w:t>sub</w:t>
      </w:r>
      <w:r>
        <w:rPr>
          <w:b/>
          <w:sz w:val="20"/>
        </w:rPr>
        <w:t>suppliers</w:t>
      </w:r>
      <w:proofErr w:type="spellEnd"/>
      <w:r>
        <w:rPr>
          <w:b/>
          <w:sz w:val="20"/>
        </w:rPr>
        <w:t>,</w:t>
      </w:r>
      <w:r>
        <w:rPr>
          <w:b/>
          <w:spacing w:val="-5"/>
          <w:sz w:val="20"/>
        </w:rPr>
        <w:t xml:space="preserve"> </w:t>
      </w:r>
      <w:r w:rsidR="00604175">
        <w:rPr>
          <w:b/>
          <w:spacing w:val="-5"/>
          <w:sz w:val="20"/>
        </w:rPr>
        <w:t xml:space="preserve">and </w:t>
      </w:r>
      <w:proofErr w:type="spellStart"/>
      <w:r>
        <w:rPr>
          <w:b/>
          <w:sz w:val="20"/>
        </w:rPr>
        <w:t>subsuppliers</w:t>
      </w:r>
      <w:proofErr w:type="spellEnd"/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used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by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supplier</w:t>
      </w:r>
    </w:p>
    <w:p w14:paraId="0D64DDCC" w14:textId="6C0D624B" w:rsidR="00BD63F7" w:rsidRDefault="00C167D7">
      <w:pPr>
        <w:pStyle w:val="ListParagraph"/>
        <w:numPr>
          <w:ilvl w:val="1"/>
          <w:numId w:val="7"/>
        </w:numPr>
        <w:tabs>
          <w:tab w:val="left" w:pos="852"/>
        </w:tabs>
        <w:spacing w:before="34" w:line="278" w:lineRule="auto"/>
        <w:ind w:right="171" w:hanging="710"/>
        <w:rPr>
          <w:sz w:val="20"/>
        </w:rPr>
      </w:pPr>
      <w:r>
        <w:rPr>
          <w:sz w:val="20"/>
        </w:rPr>
        <w:t xml:space="preserve">information on </w:t>
      </w:r>
      <w:r w:rsidR="00AD0480">
        <w:rPr>
          <w:sz w:val="20"/>
        </w:rPr>
        <w:t>the</w:t>
      </w:r>
      <w:r w:rsidR="00AD0480">
        <w:rPr>
          <w:spacing w:val="39"/>
          <w:sz w:val="20"/>
        </w:rPr>
        <w:t xml:space="preserve"> </w:t>
      </w:r>
      <w:r w:rsidR="00AD0480">
        <w:rPr>
          <w:sz w:val="20"/>
        </w:rPr>
        <w:t>economic</w:t>
      </w:r>
      <w:r w:rsidR="00AD0480">
        <w:rPr>
          <w:spacing w:val="40"/>
          <w:sz w:val="20"/>
        </w:rPr>
        <w:t xml:space="preserve"> </w:t>
      </w:r>
      <w:r w:rsidR="00604175">
        <w:rPr>
          <w:sz w:val="20"/>
        </w:rPr>
        <w:t>entities</w:t>
      </w:r>
      <w:r w:rsidR="00AD0480">
        <w:rPr>
          <w:spacing w:val="40"/>
          <w:sz w:val="20"/>
        </w:rPr>
        <w:t xml:space="preserve"> </w:t>
      </w:r>
      <w:r w:rsidR="00AD0480">
        <w:rPr>
          <w:sz w:val="20"/>
        </w:rPr>
        <w:t>whose</w:t>
      </w:r>
      <w:r w:rsidR="00AD0480">
        <w:rPr>
          <w:spacing w:val="40"/>
          <w:sz w:val="20"/>
        </w:rPr>
        <w:t xml:space="preserve"> </w:t>
      </w:r>
      <w:r w:rsidR="00AD0480">
        <w:rPr>
          <w:sz w:val="20"/>
        </w:rPr>
        <w:t>capacities</w:t>
      </w:r>
      <w:r w:rsidR="00AD0480">
        <w:rPr>
          <w:spacing w:val="40"/>
          <w:sz w:val="20"/>
        </w:rPr>
        <w:t xml:space="preserve"> </w:t>
      </w:r>
      <w:r w:rsidR="00AD0480">
        <w:rPr>
          <w:sz w:val="20"/>
        </w:rPr>
        <w:t>the</w:t>
      </w:r>
      <w:r w:rsidR="00AD0480">
        <w:rPr>
          <w:spacing w:val="39"/>
          <w:sz w:val="20"/>
        </w:rPr>
        <w:t xml:space="preserve"> </w:t>
      </w:r>
      <w:r w:rsidR="00AD0480">
        <w:rPr>
          <w:sz w:val="20"/>
        </w:rPr>
        <w:t>supplier</w:t>
      </w:r>
      <w:r w:rsidR="00AD0480">
        <w:rPr>
          <w:spacing w:val="40"/>
          <w:sz w:val="20"/>
        </w:rPr>
        <w:t xml:space="preserve"> </w:t>
      </w:r>
      <w:r w:rsidR="00AD0480">
        <w:rPr>
          <w:sz w:val="20"/>
        </w:rPr>
        <w:t>relies</w:t>
      </w:r>
      <w:r w:rsidR="00AD0480">
        <w:rPr>
          <w:spacing w:val="39"/>
          <w:sz w:val="20"/>
        </w:rPr>
        <w:t xml:space="preserve"> </w:t>
      </w:r>
      <w:r w:rsidR="00AD0480">
        <w:rPr>
          <w:sz w:val="20"/>
        </w:rPr>
        <w:t>on</w:t>
      </w:r>
      <w:r w:rsidR="00AD0480">
        <w:rPr>
          <w:spacing w:val="40"/>
          <w:sz w:val="20"/>
        </w:rPr>
        <w:t xml:space="preserve"> </w:t>
      </w:r>
      <w:r>
        <w:rPr>
          <w:spacing w:val="40"/>
          <w:sz w:val="20"/>
        </w:rPr>
        <w:t xml:space="preserve">in order </w:t>
      </w:r>
      <w:r w:rsidR="00604175">
        <w:rPr>
          <w:sz w:val="20"/>
        </w:rPr>
        <w:t>to</w:t>
      </w:r>
      <w:r w:rsidR="00AD0480">
        <w:rPr>
          <w:spacing w:val="39"/>
          <w:sz w:val="20"/>
        </w:rPr>
        <w:t xml:space="preserve"> </w:t>
      </w:r>
      <w:r>
        <w:rPr>
          <w:spacing w:val="39"/>
          <w:sz w:val="20"/>
        </w:rPr>
        <w:t>comply with t</w:t>
      </w:r>
      <w:r w:rsidR="00AD0480">
        <w:rPr>
          <w:sz w:val="20"/>
        </w:rPr>
        <w:t xml:space="preserve">he qualification requirements </w:t>
      </w:r>
      <w:r w:rsidR="00AD0480">
        <w:rPr>
          <w:i/>
          <w:sz w:val="20"/>
        </w:rPr>
        <w:t>(to be completed if the supplier intends to use them)</w:t>
      </w:r>
      <w:r w:rsidR="00AD0480">
        <w:rPr>
          <w:sz w:val="20"/>
        </w:rPr>
        <w:t>:</w:t>
      </w:r>
    </w:p>
    <w:p w14:paraId="719D872A" w14:textId="77777777" w:rsidR="00BD63F7" w:rsidRDefault="00BD63F7">
      <w:pPr>
        <w:pStyle w:val="BodyText"/>
        <w:spacing w:before="1"/>
        <w:rPr>
          <w:sz w:val="17"/>
        </w:rPr>
      </w:pPr>
    </w:p>
    <w:tbl>
      <w:tblPr>
        <w:tblStyle w:val="TableNormal1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394"/>
        <w:gridCol w:w="4962"/>
      </w:tblGrid>
      <w:tr w:rsidR="00BD63F7" w14:paraId="52273185" w14:textId="77777777">
        <w:trPr>
          <w:trHeight w:val="580"/>
        </w:trPr>
        <w:tc>
          <w:tcPr>
            <w:tcW w:w="704" w:type="dxa"/>
            <w:shd w:val="clear" w:color="auto" w:fill="EAF0DD"/>
          </w:tcPr>
          <w:p w14:paraId="43574EF8" w14:textId="038BF382" w:rsidR="00BD63F7" w:rsidRDefault="00604175">
            <w:pPr>
              <w:pStyle w:val="TableParagraph"/>
              <w:spacing w:before="100" w:line="230" w:lineRule="atLeast"/>
              <w:ind w:left="107" w:right="270"/>
              <w:rPr>
                <w:sz w:val="20"/>
              </w:rPr>
            </w:pPr>
            <w:r>
              <w:rPr>
                <w:spacing w:val="-4"/>
                <w:sz w:val="20"/>
              </w:rPr>
              <w:t>Ref</w:t>
            </w:r>
            <w:r w:rsidR="00B40926">
              <w:rPr>
                <w:spacing w:val="-4"/>
                <w:sz w:val="20"/>
              </w:rPr>
              <w:t>.</w:t>
            </w:r>
            <w:r w:rsidR="00AD0480">
              <w:rPr>
                <w:spacing w:val="-4"/>
                <w:sz w:val="20"/>
              </w:rPr>
              <w:t xml:space="preserve"> </w:t>
            </w:r>
            <w:r w:rsidR="00AD0480">
              <w:rPr>
                <w:spacing w:val="-5"/>
                <w:sz w:val="20"/>
              </w:rPr>
              <w:t>No.</w:t>
            </w:r>
          </w:p>
        </w:tc>
        <w:tc>
          <w:tcPr>
            <w:tcW w:w="4394" w:type="dxa"/>
            <w:shd w:val="clear" w:color="auto" w:fill="EAF0DD"/>
          </w:tcPr>
          <w:p w14:paraId="077D4B8D" w14:textId="12D7DA4B" w:rsidR="00BD63F7" w:rsidRDefault="00B40926" w:rsidP="00B40926">
            <w:pPr>
              <w:pStyle w:val="TableParagraph"/>
              <w:spacing w:before="100"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The e</w:t>
            </w:r>
            <w:r w:rsidR="00CA2F9E">
              <w:rPr>
                <w:sz w:val="20"/>
              </w:rPr>
              <w:t>conomic entity</w:t>
            </w:r>
            <w:r>
              <w:rPr>
                <w:sz w:val="20"/>
              </w:rPr>
              <w:t xml:space="preserve">’s </w:t>
            </w:r>
            <w:r w:rsidR="00CA2F9E">
              <w:rPr>
                <w:sz w:val="20"/>
              </w:rPr>
              <w:t>n</w:t>
            </w:r>
            <w:r w:rsidR="00AD0480">
              <w:rPr>
                <w:sz w:val="20"/>
              </w:rPr>
              <w:t>ame,</w:t>
            </w:r>
            <w:r w:rsidR="00AD0480">
              <w:rPr>
                <w:spacing w:val="80"/>
                <w:sz w:val="20"/>
              </w:rPr>
              <w:t xml:space="preserve"> </w:t>
            </w:r>
            <w:r w:rsidR="00AD0480">
              <w:rPr>
                <w:sz w:val="20"/>
              </w:rPr>
              <w:t>legal</w:t>
            </w:r>
            <w:r w:rsidR="00AD0480">
              <w:rPr>
                <w:spacing w:val="80"/>
                <w:sz w:val="20"/>
              </w:rPr>
              <w:t xml:space="preserve"> </w:t>
            </w:r>
            <w:r w:rsidR="00AD0480">
              <w:rPr>
                <w:sz w:val="20"/>
              </w:rPr>
              <w:t>entity</w:t>
            </w:r>
            <w:r>
              <w:rPr>
                <w:sz w:val="20"/>
              </w:rPr>
              <w:t>’s</w:t>
            </w:r>
            <w:r w:rsidR="00AD0480">
              <w:rPr>
                <w:spacing w:val="80"/>
                <w:sz w:val="20"/>
              </w:rPr>
              <w:t xml:space="preserve"> </w:t>
            </w:r>
            <w:proofErr w:type="spellStart"/>
            <w:r w:rsidR="00AD0480">
              <w:rPr>
                <w:sz w:val="20"/>
              </w:rPr>
              <w:t>code</w:t>
            </w:r>
            <w:r>
              <w:rPr>
                <w:spacing w:val="80"/>
                <w:sz w:val="20"/>
              </w:rPr>
              <w:t>,a</w:t>
            </w:r>
            <w:r w:rsidR="008771CE">
              <w:rPr>
                <w:spacing w:val="80"/>
                <w:sz w:val="20"/>
              </w:rPr>
              <w:t>n</w:t>
            </w:r>
            <w:r>
              <w:rPr>
                <w:spacing w:val="80"/>
                <w:sz w:val="20"/>
              </w:rPr>
              <w:t>d</w:t>
            </w:r>
            <w:r w:rsidR="00AD0480">
              <w:rPr>
                <w:sz w:val="20"/>
              </w:rPr>
              <w:t>address</w:t>
            </w:r>
            <w:proofErr w:type="spellEnd"/>
          </w:p>
        </w:tc>
        <w:tc>
          <w:tcPr>
            <w:tcW w:w="4962" w:type="dxa"/>
            <w:shd w:val="clear" w:color="auto" w:fill="EAF0DD"/>
          </w:tcPr>
          <w:p w14:paraId="6CC81053" w14:textId="1CDD999A" w:rsidR="00BD63F7" w:rsidRDefault="00AD0480" w:rsidP="00C167D7">
            <w:pPr>
              <w:pStyle w:val="TableParagraph"/>
              <w:spacing w:before="100"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Qualification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requirement</w:t>
            </w:r>
            <w:r w:rsidR="00CA2F9E">
              <w:rPr>
                <w:sz w:val="20"/>
              </w:rPr>
              <w:t xml:space="preserve"> </w:t>
            </w:r>
            <w:r w:rsidR="00C167D7">
              <w:rPr>
                <w:sz w:val="20"/>
              </w:rPr>
              <w:t xml:space="preserve">to be met </w:t>
            </w:r>
            <w:r w:rsidR="00CA2F9E">
              <w:rPr>
                <w:sz w:val="20"/>
              </w:rPr>
              <w:t xml:space="preserve">by </w:t>
            </w:r>
            <w:r>
              <w:rPr>
                <w:sz w:val="20"/>
              </w:rPr>
              <w:t>the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economic </w:t>
            </w:r>
            <w:r w:rsidR="00991B75">
              <w:rPr>
                <w:sz w:val="20"/>
              </w:rPr>
              <w:t>entity being engaged</w:t>
            </w:r>
          </w:p>
        </w:tc>
      </w:tr>
      <w:tr w:rsidR="00BD63F7" w14:paraId="210A3322" w14:textId="77777777">
        <w:trPr>
          <w:trHeight w:val="350"/>
        </w:trPr>
        <w:tc>
          <w:tcPr>
            <w:tcW w:w="704" w:type="dxa"/>
          </w:tcPr>
          <w:p w14:paraId="44A38E69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94" w:type="dxa"/>
          </w:tcPr>
          <w:p w14:paraId="519B3CD7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62" w:type="dxa"/>
          </w:tcPr>
          <w:p w14:paraId="4B79F71F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63F7" w14:paraId="0EDFF69C" w14:textId="77777777">
        <w:trPr>
          <w:trHeight w:val="350"/>
        </w:trPr>
        <w:tc>
          <w:tcPr>
            <w:tcW w:w="704" w:type="dxa"/>
          </w:tcPr>
          <w:p w14:paraId="1F587526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94" w:type="dxa"/>
          </w:tcPr>
          <w:p w14:paraId="1F92E575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62" w:type="dxa"/>
          </w:tcPr>
          <w:p w14:paraId="61798B40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10488C7" w14:textId="1BDA2BE0" w:rsidR="00BD63F7" w:rsidRDefault="00AD0480">
      <w:pPr>
        <w:spacing w:before="1"/>
        <w:ind w:left="143" w:right="166"/>
        <w:jc w:val="both"/>
        <w:rPr>
          <w:b/>
          <w:i/>
          <w:color w:val="FF0000"/>
          <w:sz w:val="20"/>
        </w:rPr>
      </w:pPr>
      <w:r>
        <w:rPr>
          <w:i/>
          <w:sz w:val="20"/>
        </w:rPr>
        <w:t>Remark.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This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table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is</w:t>
      </w:r>
      <w:r w:rsidR="00B40926">
        <w:rPr>
          <w:i/>
          <w:spacing w:val="-7"/>
          <w:sz w:val="20"/>
        </w:rPr>
        <w:t xml:space="preserve"> </w:t>
      </w:r>
      <w:r>
        <w:rPr>
          <w:i/>
          <w:sz w:val="20"/>
        </w:rPr>
        <w:t>completed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if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supplier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intends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to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rely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on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capacities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8"/>
          <w:sz w:val="20"/>
        </w:rPr>
        <w:t xml:space="preserve"> </w:t>
      </w:r>
      <w:r w:rsidR="00991B75">
        <w:rPr>
          <w:i/>
          <w:spacing w:val="-8"/>
          <w:sz w:val="20"/>
        </w:rPr>
        <w:t>an</w:t>
      </w:r>
      <w:r>
        <w:rPr>
          <w:i/>
          <w:sz w:val="20"/>
        </w:rPr>
        <w:t>other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economic</w:t>
      </w:r>
      <w:r>
        <w:rPr>
          <w:i/>
          <w:spacing w:val="-8"/>
          <w:sz w:val="20"/>
        </w:rPr>
        <w:t xml:space="preserve"> </w:t>
      </w:r>
      <w:r w:rsidR="00991B75">
        <w:rPr>
          <w:i/>
          <w:sz w:val="20"/>
        </w:rPr>
        <w:t>entity</w:t>
      </w:r>
      <w:r>
        <w:rPr>
          <w:i/>
          <w:sz w:val="20"/>
        </w:rPr>
        <w:t>(s) to</w:t>
      </w:r>
      <w:r w:rsidR="00991B75">
        <w:rPr>
          <w:i/>
          <w:sz w:val="20"/>
        </w:rPr>
        <w:t xml:space="preserve"> comply with</w:t>
      </w:r>
      <w:r w:rsidR="0028051A">
        <w:rPr>
          <w:i/>
          <w:sz w:val="20"/>
        </w:rPr>
        <w:t xml:space="preserve"> </w:t>
      </w:r>
      <w:r>
        <w:rPr>
          <w:i/>
          <w:sz w:val="20"/>
        </w:rPr>
        <w:t>the qualification requirement</w:t>
      </w:r>
      <w:r w:rsidR="00991B75">
        <w:rPr>
          <w:i/>
          <w:sz w:val="20"/>
        </w:rPr>
        <w:t>s</w:t>
      </w:r>
      <w:r>
        <w:rPr>
          <w:i/>
          <w:sz w:val="20"/>
        </w:rPr>
        <w:t xml:space="preserve"> and intends to use </w:t>
      </w:r>
      <w:r w:rsidR="00991B75">
        <w:rPr>
          <w:i/>
          <w:sz w:val="20"/>
        </w:rPr>
        <w:t xml:space="preserve">it </w:t>
      </w:r>
      <w:r w:rsidR="0028051A">
        <w:rPr>
          <w:i/>
          <w:sz w:val="20"/>
        </w:rPr>
        <w:t>(</w:t>
      </w:r>
      <w:r>
        <w:rPr>
          <w:i/>
          <w:sz w:val="20"/>
        </w:rPr>
        <w:t>them</w:t>
      </w:r>
      <w:r w:rsidR="00991B75">
        <w:rPr>
          <w:i/>
          <w:sz w:val="20"/>
        </w:rPr>
        <w:t>)</w:t>
      </w:r>
      <w:r>
        <w:rPr>
          <w:i/>
          <w:sz w:val="20"/>
        </w:rPr>
        <w:t xml:space="preserve"> for the performance of the</w:t>
      </w:r>
      <w:r w:rsidR="006501D3">
        <w:rPr>
          <w:i/>
          <w:sz w:val="20"/>
        </w:rPr>
        <w:t xml:space="preserve"> </w:t>
      </w:r>
      <w:r w:rsidR="00B40926">
        <w:rPr>
          <w:i/>
          <w:sz w:val="20"/>
        </w:rPr>
        <w:t>P</w:t>
      </w:r>
      <w:r w:rsidR="006501D3">
        <w:rPr>
          <w:i/>
          <w:sz w:val="20"/>
        </w:rPr>
        <w:t>rocurement</w:t>
      </w:r>
      <w:r>
        <w:rPr>
          <w:i/>
          <w:sz w:val="20"/>
        </w:rPr>
        <w:t xml:space="preserve"> </w:t>
      </w:r>
      <w:r w:rsidR="00B40926">
        <w:rPr>
          <w:i/>
          <w:sz w:val="20"/>
        </w:rPr>
        <w:t>C</w:t>
      </w:r>
      <w:r>
        <w:rPr>
          <w:i/>
          <w:sz w:val="20"/>
        </w:rPr>
        <w:t xml:space="preserve">ontract. </w:t>
      </w:r>
      <w:r w:rsidR="006501D3">
        <w:rPr>
          <w:i/>
          <w:sz w:val="20"/>
        </w:rPr>
        <w:t xml:space="preserve">Together with its </w:t>
      </w:r>
      <w:r w:rsidR="00C167D7">
        <w:rPr>
          <w:i/>
          <w:sz w:val="20"/>
        </w:rPr>
        <w:t>Te</w:t>
      </w:r>
      <w:r w:rsidR="006501D3">
        <w:rPr>
          <w:i/>
          <w:sz w:val="20"/>
        </w:rPr>
        <w:t xml:space="preserve">nder, </w:t>
      </w:r>
      <w:r w:rsidR="006501D3">
        <w:rPr>
          <w:b/>
          <w:i/>
          <w:sz w:val="20"/>
        </w:rPr>
        <w:t>t</w:t>
      </w:r>
      <w:r>
        <w:rPr>
          <w:b/>
          <w:i/>
          <w:sz w:val="20"/>
        </w:rPr>
        <w:t>he supplier must submit the E</w:t>
      </w:r>
      <w:r w:rsidR="006501D3">
        <w:rPr>
          <w:b/>
          <w:i/>
          <w:sz w:val="20"/>
        </w:rPr>
        <w:t>S</w:t>
      </w:r>
      <w:r>
        <w:rPr>
          <w:b/>
          <w:i/>
          <w:sz w:val="20"/>
        </w:rPr>
        <w:t xml:space="preserve">PD completed for </w:t>
      </w:r>
      <w:r w:rsidR="006501D3">
        <w:rPr>
          <w:b/>
          <w:i/>
          <w:sz w:val="20"/>
        </w:rPr>
        <w:t xml:space="preserve">some of the economic entities </w:t>
      </w:r>
      <w:r>
        <w:rPr>
          <w:b/>
          <w:i/>
          <w:sz w:val="20"/>
        </w:rPr>
        <w:t xml:space="preserve">and evidence that these resources will be available for the entire </w:t>
      </w:r>
      <w:r w:rsidR="00247855">
        <w:rPr>
          <w:b/>
          <w:i/>
          <w:sz w:val="20"/>
        </w:rPr>
        <w:t>period of performance</w:t>
      </w:r>
      <w:r>
        <w:rPr>
          <w:b/>
          <w:i/>
          <w:sz w:val="20"/>
        </w:rPr>
        <w:t xml:space="preserve"> of the contractual obligations. The supplier must </w:t>
      </w:r>
      <w:r>
        <w:rPr>
          <w:i/>
          <w:sz w:val="20"/>
        </w:rPr>
        <w:t xml:space="preserve">disclose the economic </w:t>
      </w:r>
      <w:r w:rsidR="00247855">
        <w:rPr>
          <w:i/>
          <w:sz w:val="20"/>
        </w:rPr>
        <w:t>entities</w:t>
      </w:r>
      <w:r>
        <w:rPr>
          <w:i/>
          <w:sz w:val="20"/>
        </w:rPr>
        <w:t xml:space="preserve"> on whose capacity it relies</w:t>
      </w:r>
      <w:r w:rsidR="00247855">
        <w:rPr>
          <w:i/>
          <w:sz w:val="20"/>
        </w:rPr>
        <w:t xml:space="preserve"> in the </w:t>
      </w:r>
      <w:r w:rsidR="00C167D7">
        <w:rPr>
          <w:i/>
          <w:sz w:val="20"/>
        </w:rPr>
        <w:t>T</w:t>
      </w:r>
      <w:r w:rsidR="00247855">
        <w:rPr>
          <w:i/>
          <w:sz w:val="20"/>
        </w:rPr>
        <w:t>ender</w:t>
      </w:r>
      <w:r>
        <w:rPr>
          <w:i/>
          <w:sz w:val="20"/>
        </w:rPr>
        <w:t xml:space="preserve">. </w:t>
      </w:r>
      <w:r w:rsidR="00247855">
        <w:rPr>
          <w:b/>
          <w:i/>
          <w:color w:val="FF0000"/>
          <w:sz w:val="20"/>
        </w:rPr>
        <w:t xml:space="preserve">If economic entities are not </w:t>
      </w:r>
      <w:r>
        <w:rPr>
          <w:b/>
          <w:i/>
          <w:color w:val="FF0000"/>
          <w:sz w:val="20"/>
        </w:rPr>
        <w:t>disclose</w:t>
      </w:r>
      <w:r w:rsidR="00247855">
        <w:rPr>
          <w:b/>
          <w:i/>
          <w:color w:val="FF0000"/>
          <w:sz w:val="20"/>
        </w:rPr>
        <w:t>d in</w:t>
      </w:r>
      <w:r>
        <w:rPr>
          <w:b/>
          <w:i/>
          <w:color w:val="FF0000"/>
          <w:sz w:val="20"/>
        </w:rPr>
        <w:t xml:space="preserve"> the </w:t>
      </w:r>
      <w:r w:rsidR="00C167D7">
        <w:rPr>
          <w:b/>
          <w:i/>
          <w:color w:val="FF0000"/>
          <w:sz w:val="20"/>
        </w:rPr>
        <w:t>T</w:t>
      </w:r>
      <w:r w:rsidR="00247855">
        <w:rPr>
          <w:b/>
          <w:i/>
          <w:color w:val="FF0000"/>
          <w:sz w:val="20"/>
        </w:rPr>
        <w:t xml:space="preserve">ender, they will not be able to be used later. </w:t>
      </w:r>
    </w:p>
    <w:p w14:paraId="18039096" w14:textId="77777777" w:rsidR="00D939C4" w:rsidRDefault="00D939C4">
      <w:pPr>
        <w:spacing w:before="1"/>
        <w:ind w:left="143" w:right="166"/>
        <w:jc w:val="both"/>
        <w:rPr>
          <w:i/>
          <w:sz w:val="20"/>
        </w:rPr>
      </w:pPr>
    </w:p>
    <w:p w14:paraId="6600066B" w14:textId="61522F02" w:rsidR="00BD63F7" w:rsidRDefault="00AD0480" w:rsidP="00D939C4">
      <w:pPr>
        <w:pStyle w:val="ListParagraph"/>
        <w:numPr>
          <w:ilvl w:val="1"/>
          <w:numId w:val="7"/>
        </w:numPr>
        <w:tabs>
          <w:tab w:val="left" w:pos="709"/>
        </w:tabs>
        <w:spacing w:before="118" w:line="276" w:lineRule="auto"/>
        <w:ind w:left="142" w:right="170" w:firstLine="0"/>
        <w:jc w:val="both"/>
        <w:rPr>
          <w:i/>
          <w:sz w:val="20"/>
        </w:rPr>
      </w:pPr>
      <w:r>
        <w:rPr>
          <w:sz w:val="20"/>
        </w:rPr>
        <w:t>information on quasi-</w:t>
      </w:r>
      <w:proofErr w:type="spellStart"/>
      <w:r w:rsidR="00247855">
        <w:rPr>
          <w:sz w:val="20"/>
        </w:rPr>
        <w:t>sub</w:t>
      </w:r>
      <w:r>
        <w:rPr>
          <w:sz w:val="20"/>
        </w:rPr>
        <w:t>suppliers</w:t>
      </w:r>
      <w:proofErr w:type="spellEnd"/>
      <w:r>
        <w:rPr>
          <w:sz w:val="20"/>
        </w:rPr>
        <w:t xml:space="preserve"> </w:t>
      </w:r>
      <w:r>
        <w:rPr>
          <w:i/>
          <w:sz w:val="20"/>
        </w:rPr>
        <w:t xml:space="preserve">(the supplier relies on their qualifications and who, at the time of the submission of the </w:t>
      </w:r>
      <w:r w:rsidR="00C167D7">
        <w:rPr>
          <w:i/>
          <w:sz w:val="20"/>
        </w:rPr>
        <w:t>T</w:t>
      </w:r>
      <w:r>
        <w:rPr>
          <w:i/>
          <w:sz w:val="20"/>
        </w:rPr>
        <w:t>ender, are not yet employee</w:t>
      </w:r>
      <w:r w:rsidR="00247855">
        <w:rPr>
          <w:i/>
          <w:sz w:val="20"/>
        </w:rPr>
        <w:t>s</w:t>
      </w:r>
      <w:r>
        <w:rPr>
          <w:i/>
          <w:sz w:val="20"/>
        </w:rPr>
        <w:t xml:space="preserve"> of the supplier, the economic </w:t>
      </w:r>
      <w:r w:rsidR="00D32565">
        <w:rPr>
          <w:i/>
          <w:sz w:val="20"/>
        </w:rPr>
        <w:t xml:space="preserve">entity, or the </w:t>
      </w:r>
      <w:proofErr w:type="spellStart"/>
      <w:r w:rsidR="00D32565">
        <w:rPr>
          <w:i/>
          <w:sz w:val="20"/>
        </w:rPr>
        <w:t>subsupplier</w:t>
      </w:r>
      <w:proofErr w:type="spellEnd"/>
      <w:r w:rsidR="00D32565">
        <w:rPr>
          <w:i/>
          <w:sz w:val="20"/>
        </w:rPr>
        <w:t xml:space="preserve"> on whose capabilities </w:t>
      </w:r>
      <w:r>
        <w:rPr>
          <w:i/>
          <w:sz w:val="20"/>
        </w:rPr>
        <w:t xml:space="preserve">the supplier relies, or of the </w:t>
      </w:r>
      <w:proofErr w:type="spellStart"/>
      <w:r>
        <w:rPr>
          <w:i/>
          <w:sz w:val="20"/>
        </w:rPr>
        <w:t>subsupplier</w:t>
      </w:r>
      <w:proofErr w:type="spellEnd"/>
      <w:r>
        <w:rPr>
          <w:i/>
          <w:sz w:val="20"/>
        </w:rPr>
        <w:t>, but who are intend</w:t>
      </w:r>
      <w:r w:rsidR="00C167D7">
        <w:rPr>
          <w:i/>
          <w:sz w:val="20"/>
        </w:rPr>
        <w:t>ed to be employed if the T</w:t>
      </w:r>
      <w:r w:rsidR="00D32565">
        <w:rPr>
          <w:i/>
          <w:sz w:val="20"/>
        </w:rPr>
        <w:t xml:space="preserve">ender is recognized as the winning one in the </w:t>
      </w:r>
      <w:r w:rsidR="00456A87">
        <w:rPr>
          <w:i/>
          <w:sz w:val="20"/>
        </w:rPr>
        <w:t>P</w:t>
      </w:r>
      <w:r w:rsidR="00D32565">
        <w:rPr>
          <w:i/>
          <w:sz w:val="20"/>
        </w:rPr>
        <w:t>rocurement</w:t>
      </w:r>
      <w:r>
        <w:rPr>
          <w:i/>
          <w:sz w:val="20"/>
        </w:rPr>
        <w:t xml:space="preserve"> (to be completed if the supplier intends to use them):</w:t>
      </w:r>
    </w:p>
    <w:p w14:paraId="2A0325B1" w14:textId="77777777" w:rsidR="00BD63F7" w:rsidRDefault="00BD63F7">
      <w:pPr>
        <w:pStyle w:val="ListParagraph"/>
        <w:spacing w:line="276" w:lineRule="auto"/>
        <w:jc w:val="both"/>
        <w:rPr>
          <w:i/>
          <w:sz w:val="20"/>
        </w:rPr>
        <w:sectPr w:rsidR="00BD63F7">
          <w:type w:val="continuous"/>
          <w:pgSz w:w="11910" w:h="16840"/>
          <w:pgMar w:top="0" w:right="283" w:bottom="280" w:left="1275" w:header="567" w:footer="567" w:gutter="0"/>
          <w:cols w:space="1296"/>
        </w:sectPr>
      </w:pPr>
    </w:p>
    <w:tbl>
      <w:tblPr>
        <w:tblStyle w:val="TableNormal1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77"/>
        <w:gridCol w:w="3685"/>
        <w:gridCol w:w="2694"/>
      </w:tblGrid>
      <w:tr w:rsidR="00BD63F7" w14:paraId="18F69524" w14:textId="77777777">
        <w:trPr>
          <w:trHeight w:val="1040"/>
        </w:trPr>
        <w:tc>
          <w:tcPr>
            <w:tcW w:w="704" w:type="dxa"/>
            <w:shd w:val="clear" w:color="auto" w:fill="EAF0DD"/>
          </w:tcPr>
          <w:p w14:paraId="532D4216" w14:textId="32E4B73C" w:rsidR="00973B8D" w:rsidRDefault="00973B8D">
            <w:pPr>
              <w:pStyle w:val="TableParagraph"/>
              <w:spacing w:before="120"/>
              <w:ind w:left="107" w:right="270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lastRenderedPageBreak/>
              <w:t>Ref.</w:t>
            </w:r>
          </w:p>
          <w:p w14:paraId="55C9C394" w14:textId="1312CC1D" w:rsidR="00BD63F7" w:rsidRDefault="00AD0480">
            <w:pPr>
              <w:pStyle w:val="TableParagraph"/>
              <w:spacing w:before="120"/>
              <w:ind w:left="107" w:right="270"/>
              <w:rPr>
                <w:sz w:val="20"/>
              </w:rPr>
            </w:pPr>
            <w:r>
              <w:rPr>
                <w:spacing w:val="-5"/>
                <w:sz w:val="20"/>
              </w:rPr>
              <w:t>No.</w:t>
            </w:r>
          </w:p>
        </w:tc>
        <w:tc>
          <w:tcPr>
            <w:tcW w:w="2977" w:type="dxa"/>
            <w:shd w:val="clear" w:color="auto" w:fill="EAF0DD"/>
          </w:tcPr>
          <w:p w14:paraId="3860DB29" w14:textId="006A0883" w:rsidR="00BD63F7" w:rsidRDefault="00AD0480" w:rsidP="00973B8D">
            <w:pPr>
              <w:pStyle w:val="TableParagraph"/>
              <w:tabs>
                <w:tab w:val="left" w:pos="927"/>
                <w:tab w:val="left" w:pos="1379"/>
                <w:tab w:val="left" w:pos="1944"/>
              </w:tabs>
              <w:spacing w:before="120"/>
              <w:ind w:left="107" w:right="98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 w:rsidR="00973B8D">
              <w:rPr>
                <w:spacing w:val="-4"/>
                <w:sz w:val="20"/>
              </w:rPr>
              <w:t xml:space="preserve">, surname of the specialists proposed by the supplier </w:t>
            </w:r>
          </w:p>
        </w:tc>
        <w:tc>
          <w:tcPr>
            <w:tcW w:w="3685" w:type="dxa"/>
            <w:shd w:val="clear" w:color="auto" w:fill="EAF0DD"/>
          </w:tcPr>
          <w:p w14:paraId="6A39BC9A" w14:textId="14047A2A" w:rsidR="00BD63F7" w:rsidRDefault="00361333" w:rsidP="00456A87">
            <w:pPr>
              <w:pStyle w:val="TableParagraph"/>
              <w:spacing w:before="120"/>
              <w:ind w:left="107"/>
              <w:rPr>
                <w:i/>
                <w:sz w:val="20"/>
              </w:rPr>
            </w:pPr>
            <w:r>
              <w:rPr>
                <w:sz w:val="20"/>
              </w:rPr>
              <w:t>The</w:t>
            </w:r>
            <w:r w:rsidR="00973B8D">
              <w:rPr>
                <w:sz w:val="20"/>
              </w:rPr>
              <w:t xml:space="preserve"> s</w:t>
            </w:r>
            <w:r w:rsidR="00AD0480">
              <w:rPr>
                <w:sz w:val="20"/>
              </w:rPr>
              <w:t xml:space="preserve">pecialist proposed for the </w:t>
            </w:r>
            <w:r w:rsidR="00973B8D">
              <w:rPr>
                <w:sz w:val="20"/>
              </w:rPr>
              <w:t>position</w:t>
            </w:r>
            <w:r w:rsidR="00456A87">
              <w:rPr>
                <w:sz w:val="20"/>
              </w:rPr>
              <w:t xml:space="preserve"> </w:t>
            </w:r>
            <w:r w:rsidR="00AD0480">
              <w:rPr>
                <w:sz w:val="20"/>
              </w:rPr>
              <w:t xml:space="preserve"> </w:t>
            </w:r>
            <w:r w:rsidR="00AD0480">
              <w:rPr>
                <w:i/>
                <w:sz w:val="20"/>
              </w:rPr>
              <w:t xml:space="preserve">(the </w:t>
            </w:r>
            <w:r w:rsidR="00973B8D">
              <w:rPr>
                <w:i/>
                <w:sz w:val="20"/>
              </w:rPr>
              <w:t xml:space="preserve">position </w:t>
            </w:r>
            <w:r w:rsidR="0028051A">
              <w:rPr>
                <w:i/>
                <w:sz w:val="20"/>
              </w:rPr>
              <w:t>name</w:t>
            </w:r>
            <w:r w:rsidR="00AD0480">
              <w:rPr>
                <w:i/>
                <w:spacing w:val="2"/>
                <w:sz w:val="20"/>
              </w:rPr>
              <w:t xml:space="preserve"> </w:t>
            </w:r>
            <w:r w:rsidR="00AD0480">
              <w:rPr>
                <w:i/>
                <w:sz w:val="20"/>
              </w:rPr>
              <w:t>must</w:t>
            </w:r>
            <w:r w:rsidR="00AD0480">
              <w:rPr>
                <w:i/>
                <w:spacing w:val="2"/>
                <w:sz w:val="20"/>
              </w:rPr>
              <w:t xml:space="preserve"> </w:t>
            </w:r>
            <w:r w:rsidR="00973B8D">
              <w:rPr>
                <w:i/>
                <w:sz w:val="20"/>
              </w:rPr>
              <w:t>correspond</w:t>
            </w:r>
            <w:r w:rsidR="00973B8D">
              <w:rPr>
                <w:i/>
                <w:spacing w:val="-4"/>
                <w:sz w:val="20"/>
              </w:rPr>
              <w:t xml:space="preserve"> to the position,</w:t>
            </w:r>
            <w:r w:rsidR="00456A87">
              <w:rPr>
                <w:i/>
                <w:spacing w:val="-4"/>
                <w:sz w:val="20"/>
              </w:rPr>
              <w:t xml:space="preserve"> </w:t>
            </w:r>
            <w:r w:rsidR="00AD0480">
              <w:rPr>
                <w:i/>
                <w:sz w:val="20"/>
              </w:rPr>
              <w:t xml:space="preserve">specified in the qualification </w:t>
            </w:r>
            <w:r w:rsidR="00AD0480">
              <w:rPr>
                <w:i/>
                <w:spacing w:val="-2"/>
                <w:sz w:val="20"/>
              </w:rPr>
              <w:t>requirements)</w:t>
            </w:r>
          </w:p>
        </w:tc>
        <w:tc>
          <w:tcPr>
            <w:tcW w:w="2694" w:type="dxa"/>
            <w:shd w:val="clear" w:color="auto" w:fill="EAF0DD"/>
          </w:tcPr>
          <w:p w14:paraId="44054360" w14:textId="04F1BA66" w:rsidR="00BD63F7" w:rsidRDefault="00361333" w:rsidP="00361333">
            <w:pPr>
              <w:pStyle w:val="TableParagraph"/>
              <w:spacing w:before="120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 w:rsidR="00A8555C">
              <w:rPr>
                <w:sz w:val="20"/>
              </w:rPr>
              <w:t xml:space="preserve"> s</w:t>
            </w:r>
            <w:r w:rsidR="00AD0480">
              <w:rPr>
                <w:sz w:val="20"/>
              </w:rPr>
              <w:t>pecialist's</w:t>
            </w:r>
            <w:r w:rsidR="00AD0480">
              <w:rPr>
                <w:spacing w:val="-2"/>
                <w:sz w:val="20"/>
              </w:rPr>
              <w:t xml:space="preserve"> </w:t>
            </w:r>
            <w:r w:rsidR="00A8555C">
              <w:rPr>
                <w:spacing w:val="-2"/>
                <w:sz w:val="20"/>
              </w:rPr>
              <w:t>work</w:t>
            </w:r>
            <w:r w:rsidR="00AD0480">
              <w:rPr>
                <w:sz w:val="20"/>
              </w:rPr>
              <w:t>place</w:t>
            </w:r>
            <w:r w:rsidR="00AD0480">
              <w:rPr>
                <w:spacing w:val="-4"/>
                <w:sz w:val="20"/>
              </w:rPr>
              <w:t xml:space="preserve"> </w:t>
            </w:r>
            <w:r w:rsidR="00AD0480">
              <w:rPr>
                <w:sz w:val="20"/>
              </w:rPr>
              <w:t xml:space="preserve">at the time of the initial </w:t>
            </w:r>
            <w:r>
              <w:rPr>
                <w:sz w:val="20"/>
              </w:rPr>
              <w:t>T</w:t>
            </w:r>
            <w:r w:rsidR="00A8555C">
              <w:rPr>
                <w:spacing w:val="-2"/>
                <w:sz w:val="20"/>
              </w:rPr>
              <w:t>ender submission</w:t>
            </w:r>
          </w:p>
        </w:tc>
      </w:tr>
      <w:tr w:rsidR="00BD63F7" w14:paraId="4B18F084" w14:textId="77777777">
        <w:trPr>
          <w:trHeight w:val="350"/>
        </w:trPr>
        <w:tc>
          <w:tcPr>
            <w:tcW w:w="704" w:type="dxa"/>
          </w:tcPr>
          <w:p w14:paraId="46C442B2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</w:tcPr>
          <w:p w14:paraId="723F7E7A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5" w:type="dxa"/>
          </w:tcPr>
          <w:p w14:paraId="08E40A08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4" w:type="dxa"/>
          </w:tcPr>
          <w:p w14:paraId="2F618430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63F7" w14:paraId="1188F12B" w14:textId="77777777">
        <w:trPr>
          <w:trHeight w:val="350"/>
        </w:trPr>
        <w:tc>
          <w:tcPr>
            <w:tcW w:w="704" w:type="dxa"/>
          </w:tcPr>
          <w:p w14:paraId="16CFD1F2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7" w:type="dxa"/>
          </w:tcPr>
          <w:p w14:paraId="3DB5EA29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5" w:type="dxa"/>
          </w:tcPr>
          <w:p w14:paraId="06E4F80C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4" w:type="dxa"/>
          </w:tcPr>
          <w:p w14:paraId="190C8CF9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D98C7C0" w14:textId="0ACF5490" w:rsidR="00BD63F7" w:rsidRDefault="00AD0480">
      <w:pPr>
        <w:spacing w:before="21"/>
        <w:ind w:left="143" w:right="167"/>
        <w:jc w:val="both"/>
        <w:rPr>
          <w:b/>
          <w:i/>
          <w:color w:val="FF0000"/>
          <w:sz w:val="20"/>
        </w:rPr>
      </w:pPr>
      <w:r>
        <w:rPr>
          <w:i/>
          <w:sz w:val="20"/>
        </w:rPr>
        <w:t xml:space="preserve">Remark. </w:t>
      </w:r>
      <w:r>
        <w:rPr>
          <w:b/>
          <w:i/>
          <w:sz w:val="20"/>
        </w:rPr>
        <w:t xml:space="preserve">The supplier must </w:t>
      </w:r>
      <w:r>
        <w:rPr>
          <w:i/>
          <w:sz w:val="20"/>
        </w:rPr>
        <w:t>disclose he quasi-</w:t>
      </w:r>
      <w:proofErr w:type="spellStart"/>
      <w:r w:rsidR="00A8555C">
        <w:rPr>
          <w:i/>
          <w:sz w:val="20"/>
        </w:rPr>
        <w:t>sub</w:t>
      </w:r>
      <w:r>
        <w:rPr>
          <w:i/>
          <w:sz w:val="20"/>
        </w:rPr>
        <w:t>suppliers</w:t>
      </w:r>
      <w:proofErr w:type="spellEnd"/>
      <w:r>
        <w:rPr>
          <w:i/>
          <w:sz w:val="20"/>
        </w:rPr>
        <w:t xml:space="preserve"> on whose capacities it relies</w:t>
      </w:r>
      <w:r w:rsidR="00A8555C">
        <w:rPr>
          <w:i/>
          <w:sz w:val="20"/>
        </w:rPr>
        <w:t xml:space="preserve"> in the </w:t>
      </w:r>
      <w:r w:rsidR="00361333">
        <w:rPr>
          <w:i/>
          <w:sz w:val="20"/>
        </w:rPr>
        <w:t>T</w:t>
      </w:r>
      <w:r w:rsidR="00A8555C">
        <w:rPr>
          <w:i/>
          <w:sz w:val="20"/>
        </w:rPr>
        <w:t>ender</w:t>
      </w:r>
      <w:r>
        <w:rPr>
          <w:i/>
          <w:sz w:val="20"/>
        </w:rPr>
        <w:t xml:space="preserve">. </w:t>
      </w:r>
      <w:r w:rsidR="00A8555C">
        <w:rPr>
          <w:b/>
          <w:i/>
          <w:color w:val="FF0000"/>
          <w:sz w:val="20"/>
        </w:rPr>
        <w:t xml:space="preserve">If </w:t>
      </w:r>
      <w:r>
        <w:rPr>
          <w:b/>
          <w:i/>
          <w:color w:val="FF0000"/>
          <w:sz w:val="20"/>
        </w:rPr>
        <w:t>the quasi-</w:t>
      </w:r>
      <w:proofErr w:type="spellStart"/>
      <w:r w:rsidR="00A8555C">
        <w:rPr>
          <w:b/>
          <w:i/>
          <w:color w:val="FF0000"/>
          <w:sz w:val="20"/>
        </w:rPr>
        <w:t>sub</w:t>
      </w:r>
      <w:r>
        <w:rPr>
          <w:b/>
          <w:i/>
          <w:color w:val="FF0000"/>
          <w:sz w:val="20"/>
        </w:rPr>
        <w:t>suppliers</w:t>
      </w:r>
      <w:proofErr w:type="spellEnd"/>
      <w:r>
        <w:rPr>
          <w:b/>
          <w:i/>
          <w:color w:val="FF0000"/>
          <w:sz w:val="20"/>
        </w:rPr>
        <w:t xml:space="preserve"> </w:t>
      </w:r>
      <w:r w:rsidR="00A8555C">
        <w:rPr>
          <w:b/>
          <w:i/>
          <w:color w:val="FF0000"/>
          <w:sz w:val="20"/>
        </w:rPr>
        <w:t xml:space="preserve">are not disclosed </w:t>
      </w:r>
      <w:r w:rsidR="00361333">
        <w:rPr>
          <w:b/>
          <w:i/>
          <w:color w:val="FF0000"/>
          <w:sz w:val="20"/>
        </w:rPr>
        <w:t>in the T</w:t>
      </w:r>
      <w:r>
        <w:rPr>
          <w:b/>
          <w:i/>
          <w:color w:val="FF0000"/>
          <w:sz w:val="20"/>
        </w:rPr>
        <w:t>ender</w:t>
      </w:r>
      <w:r w:rsidR="00A8555C">
        <w:rPr>
          <w:b/>
          <w:i/>
          <w:color w:val="FF0000"/>
          <w:sz w:val="20"/>
        </w:rPr>
        <w:t>, it</w:t>
      </w:r>
      <w:r>
        <w:rPr>
          <w:b/>
          <w:i/>
          <w:color w:val="FF0000"/>
          <w:sz w:val="20"/>
        </w:rPr>
        <w:t xml:space="preserve"> will </w:t>
      </w:r>
      <w:r w:rsidR="00A8555C">
        <w:rPr>
          <w:b/>
          <w:i/>
          <w:color w:val="FF0000"/>
          <w:sz w:val="20"/>
        </w:rPr>
        <w:t xml:space="preserve">not be possible to use them later. </w:t>
      </w:r>
    </w:p>
    <w:p w14:paraId="2EE31950" w14:textId="77777777" w:rsidR="009005A7" w:rsidRDefault="009005A7">
      <w:pPr>
        <w:spacing w:before="21"/>
        <w:ind w:left="143" w:right="167"/>
        <w:jc w:val="both"/>
        <w:rPr>
          <w:i/>
          <w:sz w:val="20"/>
        </w:rPr>
      </w:pPr>
    </w:p>
    <w:p w14:paraId="7933F560" w14:textId="271E5514" w:rsidR="00BD63F7" w:rsidRDefault="00AD0480" w:rsidP="00D939C4">
      <w:pPr>
        <w:pStyle w:val="ListParagraph"/>
        <w:numPr>
          <w:ilvl w:val="1"/>
          <w:numId w:val="7"/>
        </w:numPr>
        <w:tabs>
          <w:tab w:val="left" w:pos="567"/>
        </w:tabs>
        <w:spacing w:before="121"/>
        <w:ind w:left="142" w:firstLine="0"/>
        <w:jc w:val="both"/>
        <w:rPr>
          <w:sz w:val="20"/>
        </w:rPr>
      </w:pPr>
      <w:r>
        <w:rPr>
          <w:sz w:val="20"/>
        </w:rPr>
        <w:t>information</w:t>
      </w:r>
      <w:r>
        <w:rPr>
          <w:spacing w:val="-6"/>
          <w:sz w:val="20"/>
        </w:rPr>
        <w:t xml:space="preserve"> </w:t>
      </w:r>
      <w:r>
        <w:rPr>
          <w:sz w:val="20"/>
        </w:rPr>
        <w:t>on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subsuppliers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known</w:t>
      </w:r>
      <w:r>
        <w:rPr>
          <w:spacing w:val="-3"/>
          <w:sz w:val="20"/>
        </w:rPr>
        <w:t xml:space="preserve"> </w:t>
      </w:r>
      <w:r>
        <w:rPr>
          <w:sz w:val="20"/>
        </w:rPr>
        <w:t>at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time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submission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 w:rsidR="00361333">
        <w:rPr>
          <w:spacing w:val="-2"/>
          <w:sz w:val="20"/>
        </w:rPr>
        <w:t>T</w:t>
      </w:r>
      <w:r w:rsidR="00A8555C">
        <w:rPr>
          <w:spacing w:val="-2"/>
          <w:sz w:val="20"/>
        </w:rPr>
        <w:t>ender</w:t>
      </w:r>
      <w:r>
        <w:rPr>
          <w:spacing w:val="-2"/>
          <w:sz w:val="20"/>
        </w:rPr>
        <w:t>:</w:t>
      </w:r>
    </w:p>
    <w:p w14:paraId="595961E7" w14:textId="77777777" w:rsidR="00BD63F7" w:rsidRDefault="00BD63F7">
      <w:pPr>
        <w:pStyle w:val="BodyText"/>
        <w:spacing w:before="3"/>
      </w:pPr>
    </w:p>
    <w:tbl>
      <w:tblPr>
        <w:tblStyle w:val="TableNormal1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394"/>
        <w:gridCol w:w="4962"/>
      </w:tblGrid>
      <w:tr w:rsidR="00BD63F7" w14:paraId="3C7349BB" w14:textId="77777777">
        <w:trPr>
          <w:trHeight w:val="579"/>
        </w:trPr>
        <w:tc>
          <w:tcPr>
            <w:tcW w:w="704" w:type="dxa"/>
            <w:shd w:val="clear" w:color="auto" w:fill="EAF0DD"/>
          </w:tcPr>
          <w:p w14:paraId="0D722F2D" w14:textId="5B390FA9" w:rsidR="00403DD5" w:rsidRDefault="00AD0480" w:rsidP="008E31E7">
            <w:pPr>
              <w:pStyle w:val="TableParagraph"/>
              <w:spacing w:before="99" w:line="230" w:lineRule="exact"/>
              <w:ind w:right="270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 xml:space="preserve"> </w:t>
            </w:r>
            <w:r w:rsidR="00403DD5">
              <w:rPr>
                <w:spacing w:val="-4"/>
                <w:sz w:val="20"/>
              </w:rPr>
              <w:t>Ref.</w:t>
            </w:r>
          </w:p>
          <w:p w14:paraId="550DC8D6" w14:textId="4D92A289" w:rsidR="00BD63F7" w:rsidRDefault="00AD0480" w:rsidP="008E31E7">
            <w:pPr>
              <w:pStyle w:val="TableParagraph"/>
              <w:spacing w:before="99" w:line="230" w:lineRule="exact"/>
              <w:ind w:right="270"/>
              <w:rPr>
                <w:sz w:val="20"/>
              </w:rPr>
            </w:pPr>
            <w:r>
              <w:rPr>
                <w:spacing w:val="-5"/>
                <w:sz w:val="20"/>
              </w:rPr>
              <w:t>No.</w:t>
            </w:r>
          </w:p>
        </w:tc>
        <w:tc>
          <w:tcPr>
            <w:tcW w:w="4394" w:type="dxa"/>
            <w:shd w:val="clear" w:color="auto" w:fill="EAF0DD"/>
          </w:tcPr>
          <w:p w14:paraId="0CDEA57E" w14:textId="44E5A60C" w:rsidR="00BD63F7" w:rsidRDefault="00403DD5" w:rsidP="008E3721">
            <w:pPr>
              <w:pStyle w:val="TableParagraph"/>
              <w:spacing w:before="99" w:line="230" w:lineRule="exact"/>
              <w:ind w:left="107"/>
              <w:rPr>
                <w:i/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su</w:t>
            </w:r>
            <w:r w:rsidR="008E3721">
              <w:rPr>
                <w:sz w:val="20"/>
              </w:rPr>
              <w:t>b</w:t>
            </w:r>
            <w:r>
              <w:rPr>
                <w:sz w:val="20"/>
              </w:rPr>
              <w:t>supplier’s</w:t>
            </w:r>
            <w:proofErr w:type="spellEnd"/>
            <w:r>
              <w:rPr>
                <w:sz w:val="20"/>
              </w:rPr>
              <w:t xml:space="preserve"> n</w:t>
            </w:r>
            <w:r w:rsidR="00AD0480">
              <w:rPr>
                <w:sz w:val="20"/>
              </w:rPr>
              <w:t>ame,</w:t>
            </w:r>
            <w:r w:rsidR="00AD0480">
              <w:rPr>
                <w:spacing w:val="40"/>
                <w:sz w:val="20"/>
              </w:rPr>
              <w:t xml:space="preserve"> </w:t>
            </w:r>
            <w:r w:rsidR="00AD0480">
              <w:rPr>
                <w:sz w:val="20"/>
              </w:rPr>
              <w:t>legal</w:t>
            </w:r>
            <w:r w:rsidR="00AD0480">
              <w:rPr>
                <w:spacing w:val="40"/>
                <w:sz w:val="20"/>
              </w:rPr>
              <w:t xml:space="preserve"> </w:t>
            </w:r>
            <w:r w:rsidR="00AD0480">
              <w:rPr>
                <w:sz w:val="20"/>
              </w:rPr>
              <w:t>entity</w:t>
            </w:r>
            <w:r w:rsidR="00456A87">
              <w:rPr>
                <w:sz w:val="20"/>
              </w:rPr>
              <w:t>’s</w:t>
            </w:r>
            <w:r w:rsidR="00AD0480">
              <w:rPr>
                <w:spacing w:val="40"/>
                <w:sz w:val="20"/>
              </w:rPr>
              <w:t xml:space="preserve"> </w:t>
            </w:r>
            <w:r w:rsidR="00AD0480">
              <w:rPr>
                <w:sz w:val="20"/>
              </w:rPr>
              <w:t>code</w:t>
            </w:r>
            <w:r>
              <w:rPr>
                <w:sz w:val="20"/>
              </w:rPr>
              <w:t>,</w:t>
            </w:r>
            <w:r w:rsidR="00AD0480">
              <w:rPr>
                <w:spacing w:val="40"/>
                <w:sz w:val="20"/>
              </w:rPr>
              <w:t xml:space="preserve"> </w:t>
            </w:r>
            <w:r w:rsidR="00AD0480">
              <w:rPr>
                <w:sz w:val="20"/>
              </w:rPr>
              <w:t>and</w:t>
            </w:r>
            <w:r w:rsidR="00AD0480">
              <w:rPr>
                <w:spacing w:val="40"/>
                <w:sz w:val="20"/>
              </w:rPr>
              <w:t xml:space="preserve"> </w:t>
            </w:r>
            <w:r w:rsidR="00AD0480">
              <w:rPr>
                <w:sz w:val="20"/>
              </w:rPr>
              <w:t>address</w:t>
            </w:r>
            <w:r w:rsidR="00AD0480">
              <w:rPr>
                <w:spacing w:val="40"/>
                <w:sz w:val="20"/>
              </w:rPr>
              <w:t xml:space="preserve"> </w:t>
            </w:r>
            <w:r w:rsidR="00AD0480">
              <w:rPr>
                <w:i/>
                <w:sz w:val="20"/>
              </w:rPr>
              <w:t xml:space="preserve">(if unknown, indicate </w:t>
            </w:r>
            <w:r w:rsidR="0028051A">
              <w:rPr>
                <w:i/>
                <w:sz w:val="20"/>
              </w:rPr>
              <w:t>“</w:t>
            </w:r>
            <w:r w:rsidR="00AD0480">
              <w:rPr>
                <w:i/>
                <w:sz w:val="20"/>
              </w:rPr>
              <w:t>Unknown</w:t>
            </w:r>
            <w:r w:rsidR="0028051A">
              <w:rPr>
                <w:i/>
                <w:sz w:val="20"/>
              </w:rPr>
              <w:t>”</w:t>
            </w:r>
            <w:r w:rsidR="00AD0480">
              <w:rPr>
                <w:i/>
                <w:sz w:val="20"/>
              </w:rPr>
              <w:t>)</w:t>
            </w:r>
          </w:p>
        </w:tc>
        <w:tc>
          <w:tcPr>
            <w:tcW w:w="4962" w:type="dxa"/>
            <w:shd w:val="clear" w:color="auto" w:fill="EAF0DD"/>
          </w:tcPr>
          <w:p w14:paraId="547F8DE4" w14:textId="067A1CD6" w:rsidR="00BD63F7" w:rsidRDefault="00AD0480" w:rsidP="00456A87">
            <w:pPr>
              <w:pStyle w:val="TableParagraph"/>
              <w:spacing w:before="99"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Description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0"/>
                <w:sz w:val="20"/>
              </w:rPr>
              <w:t xml:space="preserve"> </w:t>
            </w:r>
            <w:r w:rsidR="00456A87">
              <w:rPr>
                <w:spacing w:val="40"/>
                <w:sz w:val="20"/>
              </w:rPr>
              <w:t xml:space="preserve">object of the </w:t>
            </w:r>
            <w:r w:rsidR="00361333">
              <w:rPr>
                <w:spacing w:val="40"/>
                <w:sz w:val="20"/>
              </w:rPr>
              <w:t>C</w:t>
            </w:r>
            <w:r w:rsidR="00403DD5">
              <w:rPr>
                <w:spacing w:val="40"/>
                <w:sz w:val="20"/>
              </w:rPr>
              <w:t>ontract</w:t>
            </w:r>
            <w:r>
              <w:rPr>
                <w:spacing w:val="40"/>
                <w:sz w:val="20"/>
              </w:rPr>
              <w:t xml:space="preserve"> </w:t>
            </w:r>
            <w:r w:rsidR="00403DD5">
              <w:rPr>
                <w:spacing w:val="40"/>
                <w:sz w:val="20"/>
              </w:rPr>
              <w:t xml:space="preserve">transferred </w:t>
            </w:r>
            <w:r>
              <w:rPr>
                <w:sz w:val="20"/>
              </w:rPr>
              <w:t xml:space="preserve">to </w:t>
            </w:r>
            <w:r w:rsidR="00403DD5">
              <w:rPr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sub</w:t>
            </w:r>
            <w:r w:rsidR="00403DD5">
              <w:rPr>
                <w:sz w:val="20"/>
              </w:rPr>
              <w:t>supplier</w:t>
            </w:r>
            <w:proofErr w:type="spellEnd"/>
            <w:r w:rsidR="00403DD5">
              <w:rPr>
                <w:sz w:val="20"/>
              </w:rPr>
              <w:t xml:space="preserve"> for execution</w:t>
            </w:r>
          </w:p>
        </w:tc>
      </w:tr>
      <w:tr w:rsidR="00BD63F7" w14:paraId="1640E6B7" w14:textId="77777777">
        <w:trPr>
          <w:trHeight w:val="350"/>
        </w:trPr>
        <w:tc>
          <w:tcPr>
            <w:tcW w:w="704" w:type="dxa"/>
          </w:tcPr>
          <w:p w14:paraId="2DE065F9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94" w:type="dxa"/>
          </w:tcPr>
          <w:p w14:paraId="14B4CF89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62" w:type="dxa"/>
          </w:tcPr>
          <w:p w14:paraId="778A7895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D63F7" w14:paraId="266C5A7F" w14:textId="77777777">
        <w:trPr>
          <w:trHeight w:val="351"/>
        </w:trPr>
        <w:tc>
          <w:tcPr>
            <w:tcW w:w="704" w:type="dxa"/>
          </w:tcPr>
          <w:p w14:paraId="52DFB440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94" w:type="dxa"/>
          </w:tcPr>
          <w:p w14:paraId="6B12D6CF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62" w:type="dxa"/>
          </w:tcPr>
          <w:p w14:paraId="4CC7C20D" w14:textId="77777777" w:rsidR="00BD63F7" w:rsidRDefault="00BD63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8CA8665" w14:textId="4C8D34C5" w:rsidR="00D939C4" w:rsidRPr="00D939C4" w:rsidRDefault="00D939C4" w:rsidP="00D939C4">
      <w:pPr>
        <w:pStyle w:val="ListParagraph"/>
        <w:numPr>
          <w:ilvl w:val="1"/>
          <w:numId w:val="7"/>
        </w:numPr>
        <w:tabs>
          <w:tab w:val="left" w:pos="567"/>
        </w:tabs>
        <w:spacing w:before="229"/>
        <w:ind w:left="142" w:firstLine="0"/>
        <w:jc w:val="both"/>
        <w:rPr>
          <w:bCs/>
          <w:sz w:val="20"/>
        </w:rPr>
      </w:pPr>
      <w:r w:rsidRPr="00D939C4">
        <w:rPr>
          <w:bCs/>
          <w:sz w:val="20"/>
        </w:rPr>
        <w:t>In case the supplier intends to rely on the resources (means) of third parties, the supplier must indicate this in a free-form annex submitted with the offer. In this annex, the supplier should indicate the third parties and information about the contracts, letters of intent, etc. signed with them.</w:t>
      </w:r>
    </w:p>
    <w:p w14:paraId="735E9BA9" w14:textId="1719C6AB" w:rsidR="00D939C4" w:rsidRPr="00D939C4" w:rsidRDefault="00AD0480" w:rsidP="00D939C4">
      <w:pPr>
        <w:pStyle w:val="ListParagraph"/>
        <w:numPr>
          <w:ilvl w:val="0"/>
          <w:numId w:val="7"/>
        </w:numPr>
        <w:tabs>
          <w:tab w:val="left" w:pos="364"/>
        </w:tabs>
        <w:spacing w:before="229"/>
        <w:ind w:left="364" w:hanging="221"/>
        <w:jc w:val="both"/>
        <w:rPr>
          <w:b/>
          <w:sz w:val="20"/>
        </w:rPr>
      </w:pPr>
      <w:r>
        <w:rPr>
          <w:b/>
          <w:sz w:val="20"/>
        </w:rPr>
        <w:t>By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submitting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this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signed</w:t>
      </w:r>
      <w:r>
        <w:rPr>
          <w:b/>
          <w:spacing w:val="-2"/>
          <w:sz w:val="20"/>
        </w:rPr>
        <w:t xml:space="preserve"> </w:t>
      </w:r>
      <w:r w:rsidR="00361333">
        <w:rPr>
          <w:b/>
          <w:sz w:val="20"/>
        </w:rPr>
        <w:t>T</w:t>
      </w:r>
      <w:r w:rsidR="00403DD5">
        <w:rPr>
          <w:b/>
          <w:sz w:val="20"/>
        </w:rPr>
        <w:t>ender</w:t>
      </w:r>
      <w:r>
        <w:rPr>
          <w:b/>
          <w:color w:val="FF0000"/>
          <w:sz w:val="20"/>
          <w:u w:val="single" w:color="FF0000"/>
        </w:rPr>
        <w:t>,</w:t>
      </w:r>
      <w:r>
        <w:rPr>
          <w:b/>
          <w:color w:val="FF0000"/>
          <w:spacing w:val="-3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we</w:t>
      </w:r>
      <w:r>
        <w:rPr>
          <w:b/>
          <w:color w:val="FF0000"/>
          <w:spacing w:val="-2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declare</w:t>
      </w:r>
      <w:r>
        <w:rPr>
          <w:b/>
          <w:color w:val="FF0000"/>
          <w:spacing w:val="-4"/>
          <w:sz w:val="20"/>
          <w:u w:val="single" w:color="FF0000"/>
        </w:rPr>
        <w:t xml:space="preserve"> </w:t>
      </w:r>
      <w:r>
        <w:rPr>
          <w:b/>
          <w:sz w:val="20"/>
          <w:u w:val="single"/>
        </w:rPr>
        <w:t>that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(</w:t>
      </w:r>
      <w:r>
        <w:rPr>
          <w:b/>
          <w:color w:val="FF0000"/>
          <w:sz w:val="20"/>
          <w:u w:val="single" w:color="FF0000"/>
        </w:rPr>
        <w:t>an</w:t>
      </w:r>
      <w:r>
        <w:rPr>
          <w:b/>
          <w:color w:val="FF0000"/>
          <w:spacing w:val="-2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"x"</w:t>
      </w:r>
      <w:r>
        <w:rPr>
          <w:b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must</w:t>
      </w:r>
      <w:r>
        <w:rPr>
          <w:b/>
          <w:color w:val="FF0000"/>
          <w:spacing w:val="-2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be</w:t>
      </w:r>
      <w:r>
        <w:rPr>
          <w:b/>
          <w:color w:val="FF0000"/>
          <w:spacing w:val="-4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marked</w:t>
      </w:r>
      <w:r>
        <w:rPr>
          <w:b/>
          <w:color w:val="FF0000"/>
          <w:spacing w:val="-2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in</w:t>
      </w:r>
      <w:r>
        <w:rPr>
          <w:b/>
          <w:color w:val="FF0000"/>
          <w:spacing w:val="-2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the</w:t>
      </w:r>
      <w:r>
        <w:rPr>
          <w:b/>
          <w:color w:val="FF0000"/>
          <w:spacing w:val="-2"/>
          <w:sz w:val="20"/>
          <w:u w:val="single" w:color="FF0000"/>
        </w:rPr>
        <w:t xml:space="preserve"> </w:t>
      </w:r>
      <w:r w:rsidR="00403DD5">
        <w:rPr>
          <w:b/>
          <w:color w:val="FF0000"/>
          <w:spacing w:val="-2"/>
          <w:sz w:val="20"/>
          <w:u w:val="single" w:color="FF0000"/>
        </w:rPr>
        <w:t>box</w:t>
      </w:r>
      <w:r>
        <w:rPr>
          <w:b/>
          <w:color w:val="FF0000"/>
          <w:sz w:val="20"/>
          <w:u w:val="single" w:color="FF0000"/>
        </w:rPr>
        <w:t>"</w:t>
      </w:r>
      <w:r>
        <w:rPr>
          <w:rFonts w:ascii="Segoe UI Symbol" w:hAnsi="Segoe UI Symbol"/>
          <w:color w:val="FF0000"/>
          <w:sz w:val="20"/>
          <w:u w:val="single" w:color="FF0000"/>
        </w:rPr>
        <w:t>☐</w:t>
      </w:r>
      <w:r>
        <w:rPr>
          <w:rFonts w:ascii="Segoe UI Symbol" w:hAnsi="Segoe UI Symbol"/>
          <w:color w:val="FF0000"/>
          <w:spacing w:val="-1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"</w:t>
      </w:r>
      <w:r>
        <w:rPr>
          <w:b/>
          <w:spacing w:val="-2"/>
          <w:sz w:val="20"/>
        </w:rPr>
        <w:t>):</w:t>
      </w:r>
    </w:p>
    <w:p w14:paraId="0ED4A4D9" w14:textId="77777777" w:rsidR="00D939C4" w:rsidRPr="00D939C4" w:rsidRDefault="00D939C4" w:rsidP="00D939C4">
      <w:pPr>
        <w:tabs>
          <w:tab w:val="left" w:pos="364"/>
        </w:tabs>
        <w:spacing w:before="229"/>
        <w:jc w:val="both"/>
        <w:rPr>
          <w:b/>
          <w:sz w:val="20"/>
        </w:rPr>
      </w:pPr>
    </w:p>
    <w:tbl>
      <w:tblPr>
        <w:tblStyle w:val="TableNormal1"/>
        <w:tblW w:w="0" w:type="auto"/>
        <w:tblInd w:w="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6"/>
      </w:tblGrid>
      <w:tr w:rsidR="00BD63F7" w14:paraId="0C3DA291" w14:textId="77777777" w:rsidTr="00D939C4">
        <w:trPr>
          <w:trHeight w:val="1459"/>
        </w:trPr>
        <w:tc>
          <w:tcPr>
            <w:tcW w:w="9906" w:type="dxa"/>
          </w:tcPr>
          <w:p w14:paraId="0366725A" w14:textId="2EB8A74A" w:rsidR="00BD63F7" w:rsidRDefault="00AD0480" w:rsidP="00D73B36">
            <w:pPr>
              <w:pStyle w:val="TableParagraph"/>
              <w:numPr>
                <w:ilvl w:val="0"/>
                <w:numId w:val="6"/>
              </w:numPr>
              <w:tabs>
                <w:tab w:val="left" w:pos="338"/>
              </w:tabs>
              <w:spacing w:before="24"/>
              <w:ind w:right="101" w:firstLine="0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(the</w:t>
            </w:r>
            <w:r>
              <w:rPr>
                <w:spacing w:val="-4"/>
                <w:sz w:val="20"/>
              </w:rPr>
              <w:t xml:space="preserve"> </w:t>
            </w:r>
            <w:r w:rsidR="00361333">
              <w:rPr>
                <w:sz w:val="20"/>
              </w:rPr>
              <w:t>S</w:t>
            </w:r>
            <w:r>
              <w:rPr>
                <w:sz w:val="20"/>
              </w:rPr>
              <w:t>upplier)</w:t>
            </w:r>
            <w:r>
              <w:rPr>
                <w:spacing w:val="-4"/>
                <w:sz w:val="20"/>
              </w:rPr>
              <w:t xml:space="preserve"> </w:t>
            </w:r>
            <w:r w:rsidR="00403DD5">
              <w:rPr>
                <w:sz w:val="20"/>
              </w:rPr>
              <w:t>confirm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neither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submi</w:t>
            </w:r>
            <w:r w:rsidR="00D73B36">
              <w:rPr>
                <w:sz w:val="20"/>
              </w:rPr>
              <w:t>ssion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 w:rsidR="00361333">
              <w:rPr>
                <w:sz w:val="20"/>
              </w:rPr>
              <w:t>T</w:t>
            </w:r>
            <w:r>
              <w:rPr>
                <w:sz w:val="20"/>
              </w:rPr>
              <w:t>ender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 P</w:t>
            </w:r>
            <w:r w:rsidR="00403DD5">
              <w:rPr>
                <w:sz w:val="20"/>
              </w:rPr>
              <w:t>rocurement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engaged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(the</w:t>
            </w:r>
            <w:r>
              <w:rPr>
                <w:spacing w:val="-2"/>
                <w:sz w:val="20"/>
              </w:rPr>
              <w:t xml:space="preserve"> </w:t>
            </w:r>
            <w:r w:rsidR="00361333">
              <w:rPr>
                <w:spacing w:val="-2"/>
                <w:sz w:val="20"/>
              </w:rPr>
              <w:t>E</w:t>
            </w:r>
            <w:r w:rsidR="00403DD5">
              <w:rPr>
                <w:spacing w:val="-2"/>
                <w:sz w:val="20"/>
              </w:rPr>
              <w:t xml:space="preserve">conomic </w:t>
            </w:r>
            <w:r w:rsidR="00361333">
              <w:rPr>
                <w:sz w:val="20"/>
              </w:rPr>
              <w:t>E</w:t>
            </w:r>
            <w:r>
              <w:rPr>
                <w:sz w:val="20"/>
              </w:rPr>
              <w:t>ntities</w:t>
            </w:r>
            <w:r>
              <w:rPr>
                <w:spacing w:val="-1"/>
                <w:sz w:val="20"/>
              </w:rPr>
              <w:t xml:space="preserve"> </w:t>
            </w:r>
            <w:r w:rsidR="00403DD5">
              <w:rPr>
                <w:spacing w:val="-1"/>
                <w:sz w:val="20"/>
              </w:rPr>
              <w:t xml:space="preserve">on </w:t>
            </w:r>
            <w:r>
              <w:rPr>
                <w:sz w:val="20"/>
              </w:rPr>
              <w:t>whose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capacities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rely,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 w:rsidR="00361333">
              <w:rPr>
                <w:sz w:val="20"/>
              </w:rPr>
              <w:t>S</w:t>
            </w:r>
            <w:r w:rsidR="008E3721">
              <w:rPr>
                <w:sz w:val="20"/>
              </w:rPr>
              <w:t>ub</w:t>
            </w:r>
            <w:r>
              <w:rPr>
                <w:sz w:val="20"/>
              </w:rPr>
              <w:t>suppliers</w:t>
            </w:r>
            <w:proofErr w:type="spellEnd"/>
            <w:r>
              <w:rPr>
                <w:sz w:val="20"/>
              </w:rPr>
              <w:t>), the manufacturers of the goods I propose (including their components, packaging) or the persons controlling them</w:t>
            </w:r>
            <w:r w:rsidR="00403DD5">
              <w:rPr>
                <w:sz w:val="20"/>
              </w:rPr>
              <w:t xml:space="preserve"> (including me)</w:t>
            </w:r>
            <w:r>
              <w:rPr>
                <w:sz w:val="20"/>
              </w:rPr>
              <w:t xml:space="preserve">, </w:t>
            </w:r>
            <w:r>
              <w:rPr>
                <w:b/>
                <w:sz w:val="20"/>
              </w:rPr>
              <w:t xml:space="preserve">are not </w:t>
            </w:r>
            <w:r>
              <w:rPr>
                <w:sz w:val="20"/>
              </w:rPr>
              <w:t xml:space="preserve">legal </w:t>
            </w:r>
            <w:r w:rsidR="00D93E7D">
              <w:rPr>
                <w:sz w:val="20"/>
              </w:rPr>
              <w:t>entities</w:t>
            </w:r>
            <w:r>
              <w:rPr>
                <w:sz w:val="20"/>
              </w:rPr>
              <w:t xml:space="preserve"> registered in (or natural persons permanently residing) </w:t>
            </w:r>
            <w:r w:rsidR="00D93E7D">
              <w:rPr>
                <w:sz w:val="20"/>
              </w:rPr>
              <w:t xml:space="preserve">in </w:t>
            </w:r>
            <w:r>
              <w:rPr>
                <w:sz w:val="20"/>
              </w:rPr>
              <w:t>the</w:t>
            </w:r>
            <w:r w:rsidR="00D73B36">
              <w:rPr>
                <w:sz w:val="20"/>
              </w:rPr>
              <w:t xml:space="preserve"> </w:t>
            </w:r>
            <w:r>
              <w:rPr>
                <w:sz w:val="20"/>
              </w:rPr>
              <w:t>countries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territories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holding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citizenship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countries)</w:t>
            </w:r>
            <w:r>
              <w:rPr>
                <w:spacing w:val="-5"/>
                <w:sz w:val="20"/>
              </w:rPr>
              <w:t xml:space="preserve"> </w:t>
            </w:r>
            <w:r w:rsidR="00D93E7D">
              <w:rPr>
                <w:sz w:val="20"/>
              </w:rPr>
              <w:t>specified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provided for in Article 92</w:t>
            </w:r>
            <w:r w:rsidR="00D93E7D">
              <w:rPr>
                <w:sz w:val="20"/>
              </w:rPr>
              <w:t xml:space="preserve"> (15)</w:t>
            </w:r>
            <w:r>
              <w:rPr>
                <w:sz w:val="20"/>
              </w:rPr>
              <w:t xml:space="preserve"> of the Law on Public Procurement</w:t>
            </w:r>
            <w:r w:rsidR="00D939C4">
              <w:rPr>
                <w:sz w:val="20"/>
              </w:rPr>
              <w:t>*</w:t>
            </w:r>
            <w:r>
              <w:rPr>
                <w:sz w:val="20"/>
              </w:rPr>
              <w:t>;</w:t>
            </w:r>
          </w:p>
        </w:tc>
      </w:tr>
      <w:tr w:rsidR="00BD63F7" w14:paraId="0EA7692E" w14:textId="77777777" w:rsidTr="00D939C4">
        <w:trPr>
          <w:trHeight w:val="996"/>
        </w:trPr>
        <w:tc>
          <w:tcPr>
            <w:tcW w:w="9906" w:type="dxa"/>
          </w:tcPr>
          <w:p w14:paraId="33924D2C" w14:textId="7CF682C4" w:rsidR="00BD63F7" w:rsidRDefault="00AD0480" w:rsidP="00D73B36">
            <w:pPr>
              <w:pStyle w:val="TableParagraph"/>
              <w:numPr>
                <w:ilvl w:val="0"/>
                <w:numId w:val="5"/>
              </w:numPr>
              <w:tabs>
                <w:tab w:val="left" w:pos="341"/>
              </w:tabs>
              <w:spacing w:before="20"/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(the</w:t>
            </w:r>
            <w:r>
              <w:rPr>
                <w:spacing w:val="-1"/>
                <w:sz w:val="20"/>
              </w:rPr>
              <w:t xml:space="preserve"> </w:t>
            </w:r>
            <w:r w:rsidR="00E44B30">
              <w:rPr>
                <w:sz w:val="20"/>
              </w:rPr>
              <w:t>S</w:t>
            </w:r>
            <w:r>
              <w:rPr>
                <w:sz w:val="20"/>
              </w:rPr>
              <w:t>upplier)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  <w:r w:rsidR="00D93E7D">
              <w:rPr>
                <w:sz w:val="20"/>
              </w:rPr>
              <w:t>onfirm</w:t>
            </w:r>
            <w:r>
              <w:rPr>
                <w:sz w:val="20"/>
              </w:rPr>
              <w:t xml:space="preserve"> that neither 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submission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 w:rsidR="00E44B30">
              <w:rPr>
                <w:sz w:val="20"/>
              </w:rPr>
              <w:t>T</w:t>
            </w:r>
            <w:r>
              <w:rPr>
                <w:sz w:val="20"/>
              </w:rPr>
              <w:t>ender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nor 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 w:rsidR="00D93E7D">
              <w:rPr>
                <w:sz w:val="20"/>
              </w:rPr>
              <w:t>rocurement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Contract,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origin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goods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(including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components,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packaging)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sz w:val="20"/>
              </w:rPr>
              <w:t>, 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services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 w:rsidR="00D93E7D">
              <w:rPr>
                <w:b/>
                <w:sz w:val="20"/>
              </w:rPr>
              <w:t xml:space="preserve"> provided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countries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territories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specified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-8"/>
                <w:sz w:val="20"/>
              </w:rPr>
              <w:t xml:space="preserve"> </w:t>
            </w:r>
            <w:r w:rsidR="00D93E7D">
              <w:rPr>
                <w:sz w:val="20"/>
              </w:rPr>
              <w:t>specified</w:t>
            </w:r>
            <w:r w:rsidR="00D73B36">
              <w:rPr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Article 92(15) of the Law on </w:t>
            </w:r>
            <w:r w:rsidR="00D93E7D">
              <w:rPr>
                <w:sz w:val="20"/>
              </w:rPr>
              <w:t>P</w:t>
            </w:r>
            <w:r>
              <w:rPr>
                <w:sz w:val="20"/>
              </w:rPr>
              <w:t xml:space="preserve">ublic </w:t>
            </w:r>
            <w:r w:rsidR="00D93E7D">
              <w:rPr>
                <w:sz w:val="20"/>
              </w:rPr>
              <w:t>P</w:t>
            </w:r>
            <w:r>
              <w:rPr>
                <w:sz w:val="20"/>
              </w:rPr>
              <w:t>rocurement</w:t>
            </w:r>
            <w:r w:rsidR="00D939C4">
              <w:rPr>
                <w:sz w:val="20"/>
              </w:rPr>
              <w:t>*</w:t>
            </w:r>
            <w:r>
              <w:rPr>
                <w:sz w:val="20"/>
              </w:rPr>
              <w:t>;</w:t>
            </w:r>
          </w:p>
        </w:tc>
      </w:tr>
      <w:tr w:rsidR="00BD63F7" w14:paraId="12414543" w14:textId="77777777" w:rsidTr="00D939C4">
        <w:trPr>
          <w:trHeight w:val="1914"/>
        </w:trPr>
        <w:tc>
          <w:tcPr>
            <w:tcW w:w="9906" w:type="dxa"/>
          </w:tcPr>
          <w:p w14:paraId="498519F2" w14:textId="1803A4F2" w:rsidR="00BD63F7" w:rsidRDefault="00AD0480" w:rsidP="004D6E9A">
            <w:pPr>
              <w:pStyle w:val="TableParagraph"/>
              <w:numPr>
                <w:ilvl w:val="0"/>
                <w:numId w:val="4"/>
              </w:numPr>
              <w:tabs>
                <w:tab w:val="left" w:pos="338"/>
              </w:tabs>
              <w:spacing w:before="19"/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(the</w:t>
            </w:r>
            <w:r>
              <w:rPr>
                <w:spacing w:val="-4"/>
                <w:sz w:val="20"/>
              </w:rPr>
              <w:t xml:space="preserve"> </w:t>
            </w:r>
            <w:r w:rsidR="00E44B30">
              <w:rPr>
                <w:sz w:val="20"/>
              </w:rPr>
              <w:t>S</w:t>
            </w:r>
            <w:r>
              <w:rPr>
                <w:sz w:val="20"/>
              </w:rPr>
              <w:t>upplier)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  <w:r w:rsidR="00D93E7D">
              <w:rPr>
                <w:sz w:val="20"/>
              </w:rPr>
              <w:t>onfirm</w:t>
            </w:r>
            <w:r w:rsidR="004D6E9A">
              <w:rPr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neither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submission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 w:rsidR="00E44B30">
              <w:rPr>
                <w:sz w:val="20"/>
              </w:rPr>
              <w:t>T</w:t>
            </w:r>
            <w:r>
              <w:rPr>
                <w:sz w:val="20"/>
              </w:rPr>
              <w:t>ender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 P</w:t>
            </w:r>
            <w:r w:rsidR="007247FC">
              <w:rPr>
                <w:sz w:val="20"/>
              </w:rPr>
              <w:t>rocurement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persons</w:t>
            </w:r>
            <w:r>
              <w:rPr>
                <w:spacing w:val="-1"/>
                <w:sz w:val="20"/>
              </w:rPr>
              <w:t xml:space="preserve"> </w:t>
            </w:r>
            <w:r w:rsidR="007247FC">
              <w:rPr>
                <w:spacing w:val="-1"/>
                <w:sz w:val="20"/>
              </w:rPr>
              <w:t>employed</w:t>
            </w:r>
            <w:r w:rsidR="007247FC">
              <w:rPr>
                <w:sz w:val="20"/>
              </w:rPr>
              <w:t xml:space="preserve"> by me</w:t>
            </w:r>
            <w:r>
              <w:rPr>
                <w:sz w:val="20"/>
              </w:rPr>
              <w:t>(the</w:t>
            </w:r>
            <w:r w:rsidR="007247FC">
              <w:rPr>
                <w:sz w:val="20"/>
              </w:rPr>
              <w:t xml:space="preserve"> </w:t>
            </w:r>
            <w:r w:rsidR="00E44B30">
              <w:rPr>
                <w:sz w:val="20"/>
              </w:rPr>
              <w:t>E</w:t>
            </w:r>
            <w:r w:rsidR="007247FC">
              <w:rPr>
                <w:sz w:val="20"/>
              </w:rPr>
              <w:t xml:space="preserve">conomic </w:t>
            </w:r>
            <w:r>
              <w:rPr>
                <w:spacing w:val="-2"/>
                <w:sz w:val="20"/>
              </w:rPr>
              <w:t xml:space="preserve"> </w:t>
            </w:r>
            <w:r w:rsidR="00E44B30">
              <w:rPr>
                <w:sz w:val="20"/>
              </w:rPr>
              <w:t>E</w:t>
            </w:r>
            <w:r>
              <w:rPr>
                <w:sz w:val="20"/>
              </w:rPr>
              <w:t>ntities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whose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capacities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rely,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 w:rsidR="00E44B30">
              <w:rPr>
                <w:sz w:val="20"/>
              </w:rPr>
              <w:t>S</w:t>
            </w:r>
            <w:r>
              <w:rPr>
                <w:sz w:val="20"/>
              </w:rPr>
              <w:t>ubsuppliers</w:t>
            </w:r>
            <w:proofErr w:type="spellEnd"/>
            <w:r>
              <w:rPr>
                <w:sz w:val="20"/>
              </w:rPr>
              <w:t xml:space="preserve">), the manufacturers of the goods </w:t>
            </w:r>
            <w:r w:rsidR="007247FC">
              <w:rPr>
                <w:sz w:val="20"/>
              </w:rPr>
              <w:t xml:space="preserve">I propose </w:t>
            </w:r>
            <w:r>
              <w:rPr>
                <w:sz w:val="20"/>
              </w:rPr>
              <w:t>(includi</w:t>
            </w:r>
            <w:r w:rsidR="004D6E9A">
              <w:rPr>
                <w:sz w:val="20"/>
              </w:rPr>
              <w:t xml:space="preserve">ng their components, packaging), or the persons </w:t>
            </w:r>
            <w:r>
              <w:rPr>
                <w:sz w:val="20"/>
              </w:rPr>
              <w:t>controlling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them</w:t>
            </w:r>
            <w:r w:rsidR="007247FC">
              <w:rPr>
                <w:sz w:val="20"/>
              </w:rPr>
              <w:t xml:space="preserve"> (including me)</w:t>
            </w:r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r w:rsidR="007247FC">
              <w:rPr>
                <w:spacing w:val="-6"/>
                <w:sz w:val="20"/>
              </w:rPr>
              <w:t xml:space="preserve">do not pose and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7247FC">
              <w:rPr>
                <w:b/>
                <w:spacing w:val="-5"/>
                <w:sz w:val="20"/>
              </w:rPr>
              <w:t xml:space="preserve">not </w:t>
            </w:r>
            <w:r>
              <w:rPr>
                <w:b/>
                <w:sz w:val="20"/>
              </w:rPr>
              <w:t>pose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threat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national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defined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 Public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Procurement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 w:rsidR="007247FC">
              <w:rPr>
                <w:spacing w:val="-3"/>
                <w:sz w:val="20"/>
              </w:rPr>
              <w:t xml:space="preserve">the </w:t>
            </w:r>
            <w:r>
              <w:rPr>
                <w:sz w:val="20"/>
              </w:rPr>
              <w:t>Law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Procurement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Contracting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Entities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Field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Management,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Energy, Transport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Postal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Services,</w:t>
            </w:r>
            <w:r>
              <w:rPr>
                <w:spacing w:val="-14"/>
                <w:sz w:val="20"/>
              </w:rPr>
              <w:t xml:space="preserve"> </w:t>
            </w:r>
            <w:r w:rsidR="007247FC">
              <w:rPr>
                <w:spacing w:val="-14"/>
                <w:sz w:val="20"/>
              </w:rPr>
              <w:t xml:space="preserve">the </w:t>
            </w:r>
            <w:r>
              <w:rPr>
                <w:sz w:val="20"/>
              </w:rPr>
              <w:t>Law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Protection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Objects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Important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National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Security,</w:t>
            </w:r>
            <w:r>
              <w:rPr>
                <w:spacing w:val="-14"/>
                <w:sz w:val="20"/>
              </w:rPr>
              <w:t xml:space="preserve"> </w:t>
            </w:r>
            <w:r w:rsidR="007247FC">
              <w:rPr>
                <w:spacing w:val="-14"/>
                <w:sz w:val="20"/>
              </w:rPr>
              <w:t xml:space="preserve">the </w:t>
            </w:r>
            <w:r>
              <w:rPr>
                <w:sz w:val="20"/>
              </w:rPr>
              <w:t>Law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International</w:t>
            </w:r>
            <w:r w:rsidR="007247FC">
              <w:rPr>
                <w:sz w:val="20"/>
              </w:rPr>
              <w:t xml:space="preserve"> Sanctions of the Republic of Lithuania and other legal acts of the European Unio</w:t>
            </w:r>
            <w:r w:rsidR="00E903C2">
              <w:rPr>
                <w:sz w:val="20"/>
              </w:rPr>
              <w:t>n, the Republic of Lithuania, and international law</w:t>
            </w:r>
            <w:r w:rsidR="00D939C4">
              <w:rPr>
                <w:sz w:val="20"/>
              </w:rPr>
              <w:t>*</w:t>
            </w:r>
            <w:r w:rsidR="00E903C2">
              <w:rPr>
                <w:sz w:val="20"/>
              </w:rPr>
              <w:t xml:space="preserve">. </w:t>
            </w:r>
          </w:p>
        </w:tc>
      </w:tr>
    </w:tbl>
    <w:p w14:paraId="3200C04A" w14:textId="77777777" w:rsidR="00D939C4" w:rsidRDefault="00D939C4">
      <w:pPr>
        <w:spacing w:before="8"/>
        <w:ind w:left="143" w:right="169"/>
        <w:jc w:val="both"/>
        <w:rPr>
          <w:b/>
          <w:sz w:val="20"/>
        </w:rPr>
      </w:pPr>
    </w:p>
    <w:p w14:paraId="6D0AE7D7" w14:textId="2BE05A90" w:rsidR="00BD63F7" w:rsidRPr="00D939C4" w:rsidRDefault="00D939C4">
      <w:pPr>
        <w:spacing w:before="8"/>
        <w:ind w:left="143" w:right="169"/>
        <w:jc w:val="both"/>
        <w:rPr>
          <w:bCs/>
          <w:i/>
          <w:iCs/>
          <w:sz w:val="20"/>
        </w:rPr>
      </w:pPr>
      <w:r w:rsidRPr="00D939C4">
        <w:rPr>
          <w:bCs/>
          <w:i/>
          <w:iCs/>
          <w:sz w:val="20"/>
        </w:rPr>
        <w:t>*</w:t>
      </w:r>
      <w:r>
        <w:rPr>
          <w:bCs/>
          <w:i/>
          <w:iCs/>
          <w:sz w:val="20"/>
        </w:rPr>
        <w:t xml:space="preserve"> </w:t>
      </w:r>
      <w:r w:rsidR="004D6E9A" w:rsidRPr="00D939C4">
        <w:rPr>
          <w:bCs/>
          <w:i/>
          <w:iCs/>
          <w:sz w:val="20"/>
        </w:rPr>
        <w:t xml:space="preserve">If the </w:t>
      </w:r>
      <w:r w:rsidR="00E44B30" w:rsidRPr="00D939C4">
        <w:rPr>
          <w:bCs/>
          <w:i/>
          <w:iCs/>
          <w:sz w:val="20"/>
        </w:rPr>
        <w:t>P</w:t>
      </w:r>
      <w:r w:rsidR="004D6E9A" w:rsidRPr="00D939C4">
        <w:rPr>
          <w:bCs/>
          <w:i/>
          <w:iCs/>
          <w:sz w:val="20"/>
        </w:rPr>
        <w:t xml:space="preserve">rocurement </w:t>
      </w:r>
      <w:r w:rsidR="00E44B30" w:rsidRPr="00D939C4">
        <w:rPr>
          <w:bCs/>
          <w:i/>
          <w:iCs/>
          <w:sz w:val="20"/>
        </w:rPr>
        <w:t>E</w:t>
      </w:r>
      <w:r w:rsidR="00E903C2" w:rsidRPr="00D939C4">
        <w:rPr>
          <w:bCs/>
          <w:i/>
          <w:iCs/>
          <w:sz w:val="20"/>
        </w:rPr>
        <w:t>xecutive</w:t>
      </w:r>
      <w:r w:rsidR="00AD0480" w:rsidRPr="00D939C4">
        <w:rPr>
          <w:bCs/>
          <w:i/>
          <w:iCs/>
          <w:sz w:val="20"/>
        </w:rPr>
        <w:t xml:space="preserve"> has doubts </w:t>
      </w:r>
      <w:r w:rsidR="00E903C2" w:rsidRPr="00D939C4">
        <w:rPr>
          <w:bCs/>
          <w:i/>
          <w:iCs/>
          <w:sz w:val="20"/>
        </w:rPr>
        <w:t xml:space="preserve">about the accuracy </w:t>
      </w:r>
      <w:r w:rsidR="00AD0480" w:rsidRPr="00D939C4">
        <w:rPr>
          <w:bCs/>
          <w:i/>
          <w:iCs/>
          <w:sz w:val="20"/>
        </w:rPr>
        <w:t xml:space="preserve">of the information provided by the </w:t>
      </w:r>
      <w:r w:rsidR="00E44B30" w:rsidRPr="00D939C4">
        <w:rPr>
          <w:bCs/>
          <w:i/>
          <w:iCs/>
          <w:sz w:val="20"/>
        </w:rPr>
        <w:t>S</w:t>
      </w:r>
      <w:r w:rsidR="004D6E9A" w:rsidRPr="00D939C4">
        <w:rPr>
          <w:bCs/>
          <w:i/>
          <w:iCs/>
          <w:sz w:val="20"/>
        </w:rPr>
        <w:t xml:space="preserve">upplier, the </w:t>
      </w:r>
      <w:r w:rsidR="00E44B30" w:rsidRPr="00D939C4">
        <w:rPr>
          <w:bCs/>
          <w:i/>
          <w:iCs/>
          <w:sz w:val="20"/>
        </w:rPr>
        <w:t>P</w:t>
      </w:r>
      <w:r w:rsidR="00AD0480" w:rsidRPr="00D939C4">
        <w:rPr>
          <w:bCs/>
          <w:i/>
          <w:iCs/>
          <w:sz w:val="20"/>
        </w:rPr>
        <w:t>rocur</w:t>
      </w:r>
      <w:r w:rsidR="00E903C2" w:rsidRPr="00D939C4">
        <w:rPr>
          <w:bCs/>
          <w:i/>
          <w:iCs/>
          <w:sz w:val="20"/>
        </w:rPr>
        <w:t xml:space="preserve">ement </w:t>
      </w:r>
      <w:r w:rsidR="00B90274" w:rsidRPr="00D939C4">
        <w:rPr>
          <w:bCs/>
          <w:i/>
          <w:iCs/>
          <w:sz w:val="20"/>
        </w:rPr>
        <w:t>Executive may</w:t>
      </w:r>
      <w:r w:rsidR="00AD0480" w:rsidRPr="00D939C4">
        <w:rPr>
          <w:bCs/>
          <w:i/>
          <w:iCs/>
          <w:sz w:val="20"/>
        </w:rPr>
        <w:t xml:space="preserve"> require additional </w:t>
      </w:r>
      <w:r w:rsidR="00E903C2" w:rsidRPr="00D939C4">
        <w:rPr>
          <w:bCs/>
          <w:i/>
          <w:iCs/>
          <w:sz w:val="20"/>
        </w:rPr>
        <w:t xml:space="preserve">submission of information confirming the information </w:t>
      </w:r>
      <w:r w:rsidR="00D12872" w:rsidRPr="00D939C4">
        <w:rPr>
          <w:bCs/>
          <w:i/>
          <w:iCs/>
          <w:sz w:val="20"/>
        </w:rPr>
        <w:t xml:space="preserve">specified in </w:t>
      </w:r>
      <w:r w:rsidR="00AD0480" w:rsidRPr="00D939C4">
        <w:rPr>
          <w:bCs/>
          <w:i/>
          <w:iCs/>
          <w:sz w:val="20"/>
        </w:rPr>
        <w:t>in Article 51(12) of the Law on Public Procurement, or other documents acceptable</w:t>
      </w:r>
      <w:r w:rsidR="004D6E9A" w:rsidRPr="00D939C4">
        <w:rPr>
          <w:bCs/>
          <w:i/>
          <w:iCs/>
          <w:sz w:val="20"/>
        </w:rPr>
        <w:t xml:space="preserve"> to the p</w:t>
      </w:r>
      <w:r w:rsidR="00AD0480" w:rsidRPr="00D939C4">
        <w:rPr>
          <w:bCs/>
          <w:i/>
          <w:iCs/>
          <w:sz w:val="20"/>
        </w:rPr>
        <w:t>rocur</w:t>
      </w:r>
      <w:r w:rsidR="00D12872" w:rsidRPr="00D939C4">
        <w:rPr>
          <w:bCs/>
          <w:i/>
          <w:iCs/>
          <w:sz w:val="20"/>
        </w:rPr>
        <w:t xml:space="preserve">ement </w:t>
      </w:r>
      <w:r w:rsidR="004D6E9A" w:rsidRPr="00D939C4">
        <w:rPr>
          <w:bCs/>
          <w:i/>
          <w:iCs/>
          <w:sz w:val="20"/>
        </w:rPr>
        <w:t>e</w:t>
      </w:r>
      <w:r w:rsidR="00D12872" w:rsidRPr="00D939C4">
        <w:rPr>
          <w:bCs/>
          <w:i/>
          <w:iCs/>
          <w:sz w:val="20"/>
        </w:rPr>
        <w:t>xecutive</w:t>
      </w:r>
    </w:p>
    <w:p w14:paraId="7F7FBBE2" w14:textId="77777777" w:rsidR="00BD63F7" w:rsidRDefault="00BD63F7">
      <w:pPr>
        <w:pStyle w:val="BodyText"/>
        <w:spacing w:before="169"/>
        <w:rPr>
          <w:b/>
        </w:rPr>
      </w:pPr>
    </w:p>
    <w:p w14:paraId="6257C596" w14:textId="3AC0A44C" w:rsidR="00BD63F7" w:rsidRDefault="00AD0480" w:rsidP="00D939C4">
      <w:pPr>
        <w:pStyle w:val="ListParagraph"/>
        <w:numPr>
          <w:ilvl w:val="0"/>
          <w:numId w:val="7"/>
        </w:numPr>
        <w:tabs>
          <w:tab w:val="left" w:pos="368"/>
        </w:tabs>
        <w:ind w:left="143" w:right="175" w:firstLine="0"/>
        <w:jc w:val="both"/>
        <w:rPr>
          <w:b/>
          <w:sz w:val="20"/>
        </w:rPr>
      </w:pPr>
      <w:r w:rsidRPr="00D939C4">
        <w:rPr>
          <w:bCs/>
          <w:sz w:val="20"/>
        </w:rPr>
        <w:t xml:space="preserve">The </w:t>
      </w:r>
      <w:r w:rsidR="00F92CB8" w:rsidRPr="00D939C4">
        <w:rPr>
          <w:bCs/>
          <w:sz w:val="20"/>
        </w:rPr>
        <w:t>P</w:t>
      </w:r>
      <w:r w:rsidRPr="00D939C4">
        <w:rPr>
          <w:bCs/>
          <w:sz w:val="20"/>
        </w:rPr>
        <w:t xml:space="preserve">roposed </w:t>
      </w:r>
      <w:r w:rsidR="00F92CB8" w:rsidRPr="00D939C4">
        <w:rPr>
          <w:bCs/>
          <w:sz w:val="20"/>
        </w:rPr>
        <w:t>P</w:t>
      </w:r>
      <w:r w:rsidR="008C3EA4" w:rsidRPr="00D939C4">
        <w:rPr>
          <w:bCs/>
          <w:sz w:val="20"/>
        </w:rPr>
        <w:t xml:space="preserve">rocurement </w:t>
      </w:r>
      <w:r w:rsidR="00F92CB8" w:rsidRPr="00D939C4">
        <w:rPr>
          <w:bCs/>
          <w:sz w:val="20"/>
        </w:rPr>
        <w:t>O</w:t>
      </w:r>
      <w:r w:rsidR="008C3EA4" w:rsidRPr="00D939C4">
        <w:rPr>
          <w:bCs/>
          <w:sz w:val="20"/>
        </w:rPr>
        <w:t>bject complies with</w:t>
      </w:r>
      <w:r w:rsidRPr="00D939C4">
        <w:rPr>
          <w:bCs/>
          <w:sz w:val="20"/>
        </w:rPr>
        <w:t xml:space="preserve"> the requirements </w:t>
      </w:r>
      <w:r w:rsidR="008C3EA4" w:rsidRPr="00D939C4">
        <w:rPr>
          <w:bCs/>
          <w:sz w:val="20"/>
        </w:rPr>
        <w:t xml:space="preserve">specified in the </w:t>
      </w:r>
      <w:r w:rsidR="00F92CB8" w:rsidRPr="00D939C4">
        <w:rPr>
          <w:bCs/>
          <w:sz w:val="20"/>
        </w:rPr>
        <w:t>P</w:t>
      </w:r>
      <w:r w:rsidR="008C3EA4" w:rsidRPr="00D939C4">
        <w:rPr>
          <w:bCs/>
          <w:sz w:val="20"/>
        </w:rPr>
        <w:t>rocurement</w:t>
      </w:r>
      <w:r w:rsidRPr="00D939C4">
        <w:rPr>
          <w:bCs/>
          <w:sz w:val="20"/>
        </w:rPr>
        <w:t xml:space="preserve"> </w:t>
      </w:r>
      <w:r w:rsidR="00F92CB8" w:rsidRPr="00D939C4">
        <w:rPr>
          <w:bCs/>
          <w:sz w:val="20"/>
        </w:rPr>
        <w:t>D</w:t>
      </w:r>
      <w:r w:rsidRPr="00D939C4">
        <w:rPr>
          <w:bCs/>
          <w:sz w:val="20"/>
        </w:rPr>
        <w:t>ocuments</w:t>
      </w:r>
      <w:r w:rsidR="008C3EA4" w:rsidRPr="00D939C4">
        <w:rPr>
          <w:bCs/>
          <w:sz w:val="20"/>
        </w:rPr>
        <w:t xml:space="preserve">,  its </w:t>
      </w:r>
      <w:r w:rsidRPr="00D939C4">
        <w:rPr>
          <w:bCs/>
          <w:sz w:val="20"/>
        </w:rPr>
        <w:t>price</w:t>
      </w:r>
      <w:r w:rsidR="008C3EA4" w:rsidRPr="00D939C4">
        <w:rPr>
          <w:bCs/>
          <w:sz w:val="20"/>
        </w:rPr>
        <w:t xml:space="preserve"> is</w:t>
      </w:r>
      <w:r w:rsidRPr="00222C83">
        <w:rPr>
          <w:b/>
          <w:sz w:val="20"/>
        </w:rPr>
        <w:t xml:space="preserve"> </w:t>
      </w:r>
      <w:r w:rsidRPr="00222C83">
        <w:rPr>
          <w:b/>
          <w:i/>
          <w:sz w:val="20"/>
        </w:rPr>
        <w:t>(</w:t>
      </w:r>
      <w:r w:rsidR="008C3EA4" w:rsidRPr="00222C83">
        <w:rPr>
          <w:b/>
          <w:i/>
          <w:color w:val="FF0000"/>
          <w:sz w:val="20"/>
        </w:rPr>
        <w:t>t</w:t>
      </w:r>
      <w:r w:rsidRPr="00222C83">
        <w:rPr>
          <w:b/>
          <w:i/>
          <w:color w:val="FF0000"/>
          <w:sz w:val="20"/>
        </w:rPr>
        <w:t xml:space="preserve">he total comparative price </w:t>
      </w:r>
      <w:r w:rsidR="00B90274" w:rsidRPr="00222C83">
        <w:rPr>
          <w:b/>
          <w:i/>
          <w:color w:val="FF0000"/>
          <w:sz w:val="20"/>
        </w:rPr>
        <w:t>is indicated</w:t>
      </w:r>
      <w:r w:rsidRPr="00222C83">
        <w:rPr>
          <w:b/>
          <w:i/>
          <w:color w:val="FF0000"/>
          <w:sz w:val="20"/>
        </w:rPr>
        <w:t xml:space="preserve"> to no more than 2 decimal places</w:t>
      </w:r>
      <w:r w:rsidRPr="00222C83">
        <w:rPr>
          <w:b/>
          <w:i/>
          <w:sz w:val="20"/>
        </w:rPr>
        <w:t>)</w:t>
      </w:r>
      <w:r w:rsidRPr="00222C83">
        <w:rPr>
          <w:b/>
          <w:sz w:val="20"/>
        </w:rPr>
        <w:t>:</w:t>
      </w:r>
    </w:p>
    <w:p w14:paraId="7CE478AD" w14:textId="77777777" w:rsidR="00D939C4" w:rsidRPr="00222C83" w:rsidRDefault="00D939C4" w:rsidP="00D939C4">
      <w:pPr>
        <w:pStyle w:val="ListParagraph"/>
        <w:tabs>
          <w:tab w:val="left" w:pos="368"/>
        </w:tabs>
        <w:ind w:left="143" w:right="175" w:firstLine="0"/>
        <w:jc w:val="both"/>
        <w:rPr>
          <w:b/>
          <w:sz w:val="20"/>
        </w:rPr>
      </w:pP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2694"/>
        <w:gridCol w:w="1559"/>
        <w:gridCol w:w="1984"/>
        <w:gridCol w:w="1560"/>
        <w:gridCol w:w="1702"/>
      </w:tblGrid>
      <w:tr w:rsidR="00220BFD" w:rsidRPr="002C69F4" w14:paraId="7085E990" w14:textId="77777777" w:rsidTr="000E19AA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FF53EA0" w14:textId="77777777" w:rsidR="000E19AA" w:rsidRPr="000E19AA" w:rsidRDefault="000E19AA" w:rsidP="000E19AA">
            <w:pPr>
              <w:pStyle w:val="TableParagraph"/>
              <w:tabs>
                <w:tab w:val="left" w:pos="0"/>
                <w:tab w:val="left" w:pos="84"/>
              </w:tabs>
              <w:spacing w:before="120"/>
              <w:ind w:left="107" w:right="270" w:hanging="107"/>
              <w:rPr>
                <w:spacing w:val="-5"/>
                <w:sz w:val="20"/>
              </w:rPr>
            </w:pPr>
            <w:r w:rsidRPr="000E19AA">
              <w:rPr>
                <w:spacing w:val="-5"/>
                <w:sz w:val="20"/>
              </w:rPr>
              <w:t>Ref.</w:t>
            </w:r>
          </w:p>
          <w:p w14:paraId="57AFE05E" w14:textId="3E704908" w:rsidR="00220BFD" w:rsidRPr="000E19AA" w:rsidRDefault="000E19AA" w:rsidP="000E19AA">
            <w:pPr>
              <w:tabs>
                <w:tab w:val="left" w:pos="0"/>
              </w:tabs>
              <w:ind w:right="270" w:hanging="107"/>
              <w:jc w:val="center"/>
              <w:rPr>
                <w:sz w:val="20"/>
                <w:szCs w:val="20"/>
              </w:rPr>
            </w:pPr>
            <w:r w:rsidRPr="000E19AA">
              <w:rPr>
                <w:spacing w:val="-5"/>
                <w:sz w:val="20"/>
              </w:rPr>
              <w:t>No.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13F5B9B" w14:textId="357F7EDD" w:rsidR="00220BFD" w:rsidRPr="000E19AA" w:rsidRDefault="000E19AA" w:rsidP="00EF64ED">
            <w:pPr>
              <w:jc w:val="center"/>
              <w:rPr>
                <w:sz w:val="20"/>
                <w:szCs w:val="20"/>
              </w:rPr>
            </w:pPr>
            <w:r w:rsidRPr="000E19AA">
              <w:rPr>
                <w:color w:val="000000" w:themeColor="text1"/>
                <w:sz w:val="20"/>
                <w:szCs w:val="20"/>
                <w:lang w:val="en-GB"/>
              </w:rPr>
              <w:t>Name of services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6A9FA89" w14:textId="3F7FB890" w:rsidR="00220BFD" w:rsidRPr="000E19AA" w:rsidRDefault="000E19AA" w:rsidP="00EF64ED">
            <w:pPr>
              <w:ind w:left="-113" w:right="-105"/>
              <w:jc w:val="center"/>
              <w:rPr>
                <w:sz w:val="20"/>
                <w:szCs w:val="20"/>
              </w:rPr>
            </w:pPr>
            <w:r w:rsidRPr="000E19AA">
              <w:rPr>
                <w:sz w:val="20"/>
                <w:szCs w:val="20"/>
              </w:rPr>
              <w:t>Unit of measure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1FD4093" w14:textId="2D0480C8" w:rsidR="00220BFD" w:rsidRPr="000E19AA" w:rsidRDefault="000E19AA" w:rsidP="00EF64ED">
            <w:pPr>
              <w:ind w:left="-104" w:right="-106"/>
              <w:jc w:val="center"/>
              <w:rPr>
                <w:sz w:val="20"/>
                <w:szCs w:val="20"/>
              </w:rPr>
            </w:pPr>
            <w:r w:rsidRPr="000E19AA">
              <w:rPr>
                <w:sz w:val="20"/>
                <w:szCs w:val="20"/>
                <w:lang w:val="en-GB"/>
              </w:rPr>
              <w:t xml:space="preserve">Specific / </w:t>
            </w:r>
            <w:r w:rsidR="00E52686">
              <w:rPr>
                <w:sz w:val="20"/>
                <w:szCs w:val="20"/>
                <w:lang w:val="en-GB"/>
              </w:rPr>
              <w:t>preliminary</w:t>
            </w:r>
            <w:r w:rsidRPr="000E19AA">
              <w:rPr>
                <w:sz w:val="20"/>
                <w:szCs w:val="20"/>
                <w:lang w:val="en-GB"/>
              </w:rPr>
              <w:t xml:space="preserve"> amount</w:t>
            </w:r>
            <w:r w:rsidR="00220BFD" w:rsidRPr="000E19AA">
              <w:rPr>
                <w:sz w:val="20"/>
                <w:szCs w:val="20"/>
              </w:rPr>
              <w:t xml:space="preserve"> 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BA302F8" w14:textId="6E7E0596" w:rsidR="00220BFD" w:rsidRPr="000E19AA" w:rsidRDefault="000E19AA" w:rsidP="00EF64ED">
            <w:pPr>
              <w:tabs>
                <w:tab w:val="left" w:pos="200"/>
              </w:tabs>
              <w:jc w:val="center"/>
              <w:rPr>
                <w:sz w:val="20"/>
                <w:szCs w:val="20"/>
              </w:rPr>
            </w:pPr>
            <w:r w:rsidRPr="000E19AA">
              <w:rPr>
                <w:color w:val="000000" w:themeColor="text1"/>
                <w:sz w:val="20"/>
                <w:szCs w:val="20"/>
                <w:lang w:val="en-GB"/>
              </w:rPr>
              <w:t>Price for 1 unit of measure in EUR without VAT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30004A0" w14:textId="015F5EEF" w:rsidR="000E19AA" w:rsidRPr="000E19AA" w:rsidRDefault="000E19AA" w:rsidP="000E19AA">
            <w:pPr>
              <w:jc w:val="center"/>
              <w:rPr>
                <w:color w:val="000000" w:themeColor="text1"/>
                <w:sz w:val="20"/>
                <w:szCs w:val="20"/>
                <w:lang w:val="en-GB"/>
              </w:rPr>
            </w:pPr>
            <w:r w:rsidRPr="000E19AA">
              <w:rPr>
                <w:color w:val="000000" w:themeColor="text1"/>
                <w:sz w:val="20"/>
                <w:szCs w:val="20"/>
                <w:lang w:val="en-GB"/>
              </w:rPr>
              <w:t>Total cost, EUR without VAT</w:t>
            </w:r>
          </w:p>
          <w:p w14:paraId="7F76180F" w14:textId="02BE31B7" w:rsidR="00220BFD" w:rsidRPr="000E19AA" w:rsidRDefault="000E19AA" w:rsidP="000E19AA">
            <w:pPr>
              <w:jc w:val="center"/>
              <w:rPr>
                <w:i/>
                <w:iCs/>
                <w:sz w:val="20"/>
                <w:szCs w:val="20"/>
              </w:rPr>
            </w:pPr>
            <w:r w:rsidRPr="000E19AA">
              <w:rPr>
                <w:color w:val="000000" w:themeColor="text1"/>
                <w:sz w:val="20"/>
                <w:szCs w:val="20"/>
                <w:lang w:val="en-GB"/>
              </w:rPr>
              <w:t>(4x5)</w:t>
            </w:r>
          </w:p>
        </w:tc>
      </w:tr>
      <w:tr w:rsidR="00220BFD" w:rsidRPr="002C69F4" w14:paraId="22D20CA0" w14:textId="77777777" w:rsidTr="000E19AA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2BBA" w14:textId="77777777" w:rsidR="00220BFD" w:rsidRPr="002C69F4" w:rsidRDefault="00220BFD" w:rsidP="00EF64ED">
            <w:pPr>
              <w:jc w:val="center"/>
              <w:rPr>
                <w:i/>
                <w:sz w:val="20"/>
                <w:szCs w:val="20"/>
              </w:rPr>
            </w:pPr>
            <w:r w:rsidRPr="002C69F4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667F" w14:textId="77777777" w:rsidR="00220BFD" w:rsidRPr="002C69F4" w:rsidRDefault="00220BFD" w:rsidP="00EF64ED">
            <w:pPr>
              <w:jc w:val="center"/>
              <w:rPr>
                <w:i/>
                <w:sz w:val="20"/>
                <w:szCs w:val="20"/>
              </w:rPr>
            </w:pPr>
            <w:r w:rsidRPr="002C69F4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ED81" w14:textId="77777777" w:rsidR="00220BFD" w:rsidRPr="002C69F4" w:rsidRDefault="00220BFD" w:rsidP="00EF64ED">
            <w:pPr>
              <w:jc w:val="center"/>
              <w:rPr>
                <w:i/>
                <w:sz w:val="20"/>
                <w:szCs w:val="20"/>
              </w:rPr>
            </w:pPr>
            <w:r w:rsidRPr="002C69F4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3FC2" w14:textId="77777777" w:rsidR="00220BFD" w:rsidRPr="002C69F4" w:rsidRDefault="00220BFD" w:rsidP="00EF64ED">
            <w:pPr>
              <w:jc w:val="center"/>
              <w:rPr>
                <w:i/>
                <w:sz w:val="20"/>
                <w:szCs w:val="20"/>
              </w:rPr>
            </w:pPr>
            <w:r w:rsidRPr="002C69F4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E3C6" w14:textId="77777777" w:rsidR="00220BFD" w:rsidRPr="002C69F4" w:rsidRDefault="00220BFD" w:rsidP="00EF64ED">
            <w:pPr>
              <w:jc w:val="center"/>
              <w:rPr>
                <w:i/>
                <w:sz w:val="20"/>
                <w:szCs w:val="20"/>
              </w:rPr>
            </w:pPr>
            <w:r w:rsidRPr="002C69F4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4CB" w14:textId="77777777" w:rsidR="00220BFD" w:rsidRPr="002C69F4" w:rsidRDefault="00220BFD" w:rsidP="00EF64ED">
            <w:pPr>
              <w:jc w:val="center"/>
              <w:rPr>
                <w:i/>
                <w:sz w:val="20"/>
                <w:szCs w:val="20"/>
              </w:rPr>
            </w:pPr>
            <w:r w:rsidRPr="002C69F4">
              <w:rPr>
                <w:i/>
                <w:sz w:val="20"/>
                <w:szCs w:val="20"/>
              </w:rPr>
              <w:t>6</w:t>
            </w:r>
          </w:p>
        </w:tc>
      </w:tr>
      <w:tr w:rsidR="00220BFD" w:rsidRPr="002C69F4" w14:paraId="2279B504" w14:textId="77777777" w:rsidTr="000E19AA">
        <w:tc>
          <w:tcPr>
            <w:tcW w:w="958" w:type="dxa"/>
            <w:vAlign w:val="center"/>
          </w:tcPr>
          <w:p w14:paraId="6F3B1789" w14:textId="77777777" w:rsidR="00220BFD" w:rsidRPr="002C69F4" w:rsidRDefault="00220BFD" w:rsidP="00EF64ED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C69F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vAlign w:val="center"/>
          </w:tcPr>
          <w:p w14:paraId="4902D290" w14:textId="5EBC0FB0" w:rsidR="00220BFD" w:rsidRPr="002C69F4" w:rsidRDefault="00EB3607" w:rsidP="00EF64ED">
            <w:pPr>
              <w:spacing w:before="240" w:after="240"/>
              <w:rPr>
                <w:i/>
                <w:iCs/>
                <w:color w:val="FF0000"/>
                <w:sz w:val="20"/>
                <w:szCs w:val="20"/>
              </w:rPr>
            </w:pPr>
            <w:r w:rsidRPr="00EB3607">
              <w:rPr>
                <w:sz w:val="20"/>
                <w:szCs w:val="20"/>
              </w:rPr>
              <w:t>Integration with the Buyer's system, including the creation and customization of a survey execution module for the Buyer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B874" w14:textId="11457BAE" w:rsidR="00220BFD" w:rsidRPr="002C69F4" w:rsidRDefault="000E19AA" w:rsidP="00EF64ED">
            <w:pPr>
              <w:spacing w:before="240"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0153" w14:textId="056E1FFB" w:rsidR="00220BFD" w:rsidRPr="002C69F4" w:rsidRDefault="000E19AA" w:rsidP="00EF64ED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unit</w:t>
            </w:r>
            <w:r w:rsidR="00220BFD" w:rsidRPr="002C69F4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specific amount</w:t>
            </w:r>
            <w:r w:rsidR="00220BFD" w:rsidRPr="002C69F4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960E" w14:textId="77777777" w:rsidR="00220BFD" w:rsidRPr="002C69F4" w:rsidRDefault="00220BFD" w:rsidP="00EF64ED">
            <w:pPr>
              <w:spacing w:before="240"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8D2C" w14:textId="77777777" w:rsidR="00220BFD" w:rsidRPr="002C69F4" w:rsidRDefault="00220BFD" w:rsidP="00EF64ED">
            <w:pPr>
              <w:spacing w:before="240" w:after="240"/>
              <w:jc w:val="center"/>
              <w:rPr>
                <w:sz w:val="20"/>
                <w:szCs w:val="20"/>
              </w:rPr>
            </w:pPr>
          </w:p>
        </w:tc>
      </w:tr>
      <w:tr w:rsidR="00220BFD" w:rsidRPr="002C69F4" w14:paraId="498AEB69" w14:textId="77777777" w:rsidTr="000E19AA">
        <w:trPr>
          <w:trHeight w:val="393"/>
        </w:trPr>
        <w:tc>
          <w:tcPr>
            <w:tcW w:w="958" w:type="dxa"/>
            <w:vAlign w:val="center"/>
          </w:tcPr>
          <w:p w14:paraId="322220D0" w14:textId="77777777" w:rsidR="00220BFD" w:rsidRPr="002C69F4" w:rsidRDefault="00220BFD" w:rsidP="00EF64ED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C69F4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center"/>
          </w:tcPr>
          <w:p w14:paraId="6251948A" w14:textId="209C6AAC" w:rsidR="00220BFD" w:rsidRPr="002C69F4" w:rsidRDefault="00EB3607" w:rsidP="00EF64ED">
            <w:pPr>
              <w:spacing w:before="240" w:after="240"/>
              <w:rPr>
                <w:i/>
                <w:iCs/>
                <w:color w:val="FF0000"/>
                <w:sz w:val="20"/>
                <w:szCs w:val="20"/>
              </w:rPr>
            </w:pPr>
            <w:r w:rsidRPr="00EB3607">
              <w:rPr>
                <w:sz w:val="20"/>
                <w:szCs w:val="20"/>
              </w:rPr>
              <w:t>CSAT survey services, including support, administration, and consulting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6F30" w14:textId="43B6F3C0" w:rsidR="00220BFD" w:rsidRPr="002C69F4" w:rsidRDefault="000E19AA" w:rsidP="00EF64ED">
            <w:pPr>
              <w:spacing w:before="240"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Month </w:t>
            </w:r>
            <w:r w:rsidR="00220BFD" w:rsidRPr="002C69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26458" w14:textId="6E924BC2" w:rsidR="00220BFD" w:rsidRPr="002C69F4" w:rsidRDefault="00220BFD" w:rsidP="00EF64ED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C69F4">
              <w:rPr>
                <w:sz w:val="20"/>
                <w:szCs w:val="20"/>
              </w:rPr>
              <w:t xml:space="preserve">24 </w:t>
            </w:r>
            <w:r w:rsidR="000E19AA">
              <w:rPr>
                <w:sz w:val="20"/>
                <w:szCs w:val="20"/>
              </w:rPr>
              <w:t>months</w:t>
            </w:r>
            <w:r w:rsidRPr="002C69F4">
              <w:rPr>
                <w:sz w:val="20"/>
                <w:szCs w:val="20"/>
              </w:rPr>
              <w:t xml:space="preserve"> (</w:t>
            </w:r>
            <w:r w:rsidR="00E52686">
              <w:rPr>
                <w:sz w:val="20"/>
                <w:szCs w:val="20"/>
              </w:rPr>
              <w:t>preliminary</w:t>
            </w:r>
            <w:r w:rsidR="000E19AA">
              <w:rPr>
                <w:sz w:val="20"/>
                <w:szCs w:val="20"/>
              </w:rPr>
              <w:t xml:space="preserve"> amount</w:t>
            </w:r>
            <w:r w:rsidRPr="002C69F4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70FD" w14:textId="77777777" w:rsidR="00220BFD" w:rsidRPr="002C69F4" w:rsidRDefault="00220BFD" w:rsidP="00EF64ED">
            <w:pPr>
              <w:spacing w:before="240"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7EC3" w14:textId="77777777" w:rsidR="00220BFD" w:rsidRPr="002C69F4" w:rsidRDefault="00220BFD" w:rsidP="00EF64ED">
            <w:pPr>
              <w:spacing w:before="240" w:after="240"/>
              <w:jc w:val="center"/>
              <w:rPr>
                <w:sz w:val="20"/>
                <w:szCs w:val="20"/>
              </w:rPr>
            </w:pPr>
          </w:p>
        </w:tc>
      </w:tr>
      <w:tr w:rsidR="000E19AA" w:rsidRPr="002C69F4" w14:paraId="40FBD934" w14:textId="77777777" w:rsidTr="00BD5EB9">
        <w:tc>
          <w:tcPr>
            <w:tcW w:w="8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6C07" w14:textId="66D78E5D" w:rsidR="000E19AA" w:rsidRPr="002C69F4" w:rsidRDefault="002C5728" w:rsidP="00EF64ED">
            <w:pPr>
              <w:jc w:val="right"/>
              <w:rPr>
                <w:b/>
                <w:iCs/>
                <w:sz w:val="20"/>
                <w:szCs w:val="20"/>
              </w:rPr>
            </w:pPr>
            <w:r w:rsidRPr="002C5728">
              <w:rPr>
                <w:b/>
                <w:iCs/>
                <w:sz w:val="20"/>
                <w:szCs w:val="20"/>
              </w:rPr>
              <w:t>Total comparative tender price EUR excluding VAT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2395" w14:textId="77777777" w:rsidR="000E19AA" w:rsidRPr="002C69F4" w:rsidRDefault="000E19AA" w:rsidP="00EF64ED">
            <w:pPr>
              <w:jc w:val="center"/>
              <w:rPr>
                <w:sz w:val="20"/>
                <w:szCs w:val="20"/>
              </w:rPr>
            </w:pPr>
          </w:p>
        </w:tc>
      </w:tr>
      <w:tr w:rsidR="000E19AA" w:rsidRPr="002C69F4" w14:paraId="5175F03C" w14:textId="77777777" w:rsidTr="00B53497">
        <w:tc>
          <w:tcPr>
            <w:tcW w:w="8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AC2" w14:textId="5D8E02CE" w:rsidR="000E19AA" w:rsidRPr="002C69F4" w:rsidRDefault="002C5728" w:rsidP="00EF64ED">
            <w:pPr>
              <w:jc w:val="right"/>
              <w:rPr>
                <w:b/>
                <w:iCs/>
                <w:sz w:val="20"/>
                <w:szCs w:val="20"/>
              </w:rPr>
            </w:pPr>
            <w:r w:rsidRPr="002C5728">
              <w:rPr>
                <w:b/>
                <w:iCs/>
                <w:sz w:val="20"/>
                <w:szCs w:val="20"/>
              </w:rPr>
              <w:t>VAT</w:t>
            </w:r>
            <w:r w:rsidRPr="002C5728">
              <w:rPr>
                <w:b/>
                <w:iCs/>
                <w:sz w:val="20"/>
                <w:szCs w:val="20"/>
                <w:u w:val="single"/>
              </w:rPr>
              <w:t>_____</w:t>
            </w:r>
            <w:r w:rsidRPr="002C5728">
              <w:rPr>
                <w:b/>
                <w:iCs/>
                <w:sz w:val="20"/>
                <w:szCs w:val="20"/>
              </w:rPr>
              <w:tab/>
              <w:t xml:space="preserve">percent, EUR </w:t>
            </w:r>
            <w:r w:rsidR="000E19AA" w:rsidRPr="002C69F4">
              <w:rPr>
                <w:b/>
                <w:iCs/>
                <w:sz w:val="20"/>
                <w:szCs w:val="20"/>
              </w:rPr>
              <w:t>**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449C" w14:textId="77777777" w:rsidR="000E19AA" w:rsidRPr="002C69F4" w:rsidRDefault="000E19AA" w:rsidP="00EF64ED">
            <w:pPr>
              <w:jc w:val="center"/>
              <w:rPr>
                <w:sz w:val="20"/>
                <w:szCs w:val="20"/>
              </w:rPr>
            </w:pPr>
          </w:p>
        </w:tc>
      </w:tr>
      <w:tr w:rsidR="000E19AA" w:rsidRPr="002C69F4" w14:paraId="06E61623" w14:textId="77777777" w:rsidTr="00842C84">
        <w:tc>
          <w:tcPr>
            <w:tcW w:w="8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0C37" w14:textId="1210D9ED" w:rsidR="000E19AA" w:rsidRPr="002C69F4" w:rsidRDefault="002C5728" w:rsidP="00EF64ED">
            <w:pPr>
              <w:jc w:val="right"/>
              <w:rPr>
                <w:b/>
                <w:iCs/>
                <w:sz w:val="20"/>
                <w:szCs w:val="20"/>
              </w:rPr>
            </w:pPr>
            <w:r w:rsidRPr="002C5728">
              <w:rPr>
                <w:b/>
                <w:iCs/>
                <w:sz w:val="20"/>
                <w:szCs w:val="20"/>
              </w:rPr>
              <w:t>Total comparative tender price in EUR including VAT</w:t>
            </w:r>
            <w:r w:rsidR="000E19AA" w:rsidRPr="002C69F4">
              <w:rPr>
                <w:b/>
                <w:iCs/>
                <w:sz w:val="20"/>
                <w:szCs w:val="20"/>
              </w:rPr>
              <w:t>**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70D3" w14:textId="77777777" w:rsidR="000E19AA" w:rsidRPr="002C69F4" w:rsidRDefault="000E19AA" w:rsidP="00EF64ED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07D14CB" w14:textId="77777777" w:rsidR="00BD63F7" w:rsidRDefault="00BD63F7">
      <w:pPr>
        <w:pStyle w:val="TableParagraph"/>
        <w:jc w:val="center"/>
        <w:rPr>
          <w:b/>
          <w:sz w:val="20"/>
        </w:rPr>
      </w:pPr>
    </w:p>
    <w:p w14:paraId="753083B9" w14:textId="77777777" w:rsidR="00220BFD" w:rsidRDefault="00220BFD">
      <w:pPr>
        <w:pStyle w:val="TableParagraph"/>
        <w:jc w:val="center"/>
        <w:rPr>
          <w:b/>
          <w:sz w:val="20"/>
        </w:rPr>
        <w:sectPr w:rsidR="00220BFD">
          <w:footerReference w:type="default" r:id="rId7"/>
          <w:pgSz w:w="11910" w:h="16840"/>
          <w:pgMar w:top="1100" w:right="283" w:bottom="1130" w:left="1275" w:header="0" w:footer="535" w:gutter="0"/>
          <w:pgNumType w:start="2"/>
          <w:cols w:space="1296"/>
        </w:sectPr>
      </w:pPr>
    </w:p>
    <w:p w14:paraId="7C0E859E" w14:textId="58BDC05D" w:rsidR="00BD63F7" w:rsidRDefault="00AD0480">
      <w:pPr>
        <w:pStyle w:val="BodyText"/>
        <w:spacing w:before="141"/>
        <w:ind w:left="143"/>
      </w:pPr>
      <w:r>
        <w:t>*</w:t>
      </w:r>
      <w:r w:rsidR="00EE2C3B" w:rsidRPr="00EE2C3B">
        <w:t xml:space="preserve">The scope of services specified in line 1 is </w:t>
      </w:r>
      <w:r w:rsidR="00EE2C3B">
        <w:t>specific</w:t>
      </w:r>
      <w:r w:rsidR="00EE2C3B" w:rsidRPr="00EE2C3B">
        <w:t xml:space="preserve"> and will not change during the term of the Agreement. The scope of Services specified in line 2 is </w:t>
      </w:r>
      <w:r w:rsidR="00E52686">
        <w:t>preliminary</w:t>
      </w:r>
      <w:r w:rsidR="00EE2C3B" w:rsidRPr="00EE2C3B">
        <w:t>, the Buyer is not obligated to purchase the entire quantity of Services specified in line 2.</w:t>
      </w:r>
    </w:p>
    <w:p w14:paraId="5429087E" w14:textId="2E5BDC64" w:rsidR="00BD63F7" w:rsidRDefault="00AD0480">
      <w:pPr>
        <w:pStyle w:val="BodyText"/>
        <w:spacing w:before="120"/>
        <w:ind w:left="143" w:right="145"/>
      </w:pPr>
      <w:r>
        <w:rPr>
          <w:b/>
          <w:color w:val="FF0000"/>
        </w:rPr>
        <w:t>**</w:t>
      </w:r>
      <w:r w:rsidRPr="00AB3C9E">
        <w:rPr>
          <w:bCs/>
        </w:rPr>
        <w:t>In</w:t>
      </w:r>
      <w:r>
        <w:rPr>
          <w:b/>
          <w:color w:val="FF0000"/>
        </w:rPr>
        <w:t xml:space="preserve"> </w:t>
      </w:r>
      <w:r>
        <w:t>cases where</w:t>
      </w:r>
      <w:r w:rsidR="00401967">
        <w:t xml:space="preserve">, according to applicable legislation, </w:t>
      </w:r>
      <w:r>
        <w:t xml:space="preserve">the </w:t>
      </w:r>
      <w:r w:rsidR="00B90274">
        <w:t>supplier</w:t>
      </w:r>
      <w:r w:rsidR="0028051A">
        <w:t xml:space="preserve"> </w:t>
      </w:r>
      <w:r w:rsidR="00F92CB8">
        <w:t>is not required to pay VAT,</w:t>
      </w:r>
      <w:r>
        <w:t xml:space="preserve"> the supplier </w:t>
      </w:r>
      <w:r w:rsidR="00F92CB8">
        <w:t>does</w:t>
      </w:r>
      <w:r>
        <w:t xml:space="preserve"> not </w:t>
      </w:r>
      <w:r w:rsidR="00F92CB8">
        <w:t>complete</w:t>
      </w:r>
      <w:r>
        <w:rPr>
          <w:spacing w:val="23"/>
        </w:rPr>
        <w:t xml:space="preserve"> </w:t>
      </w:r>
      <w:r>
        <w:t>these</w:t>
      </w:r>
      <w:r>
        <w:rPr>
          <w:spacing w:val="26"/>
        </w:rPr>
        <w:t xml:space="preserve"> </w:t>
      </w:r>
      <w:r>
        <w:t>columns</w:t>
      </w:r>
      <w:r>
        <w:rPr>
          <w:spacing w:val="26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table</w:t>
      </w:r>
      <w:r>
        <w:rPr>
          <w:spacing w:val="26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indicate</w:t>
      </w:r>
      <w:r w:rsidR="00F92CB8">
        <w:t>s</w:t>
      </w:r>
      <w:r>
        <w:rPr>
          <w:spacing w:val="25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reasons</w:t>
      </w:r>
      <w:r>
        <w:rPr>
          <w:spacing w:val="26"/>
        </w:rPr>
        <w:t xml:space="preserve"> </w:t>
      </w:r>
      <w:r>
        <w:t>VAT</w:t>
      </w:r>
      <w:r>
        <w:rPr>
          <w:spacing w:val="30"/>
        </w:rPr>
        <w:t xml:space="preserve"> </w:t>
      </w:r>
      <w:r w:rsidR="005F540A">
        <w:rPr>
          <w:spacing w:val="30"/>
        </w:rPr>
        <w:t xml:space="preserve">is not paid </w:t>
      </w:r>
      <w:r>
        <w:t>(e.g.</w:t>
      </w:r>
      <w:r>
        <w:rPr>
          <w:spacing w:val="25"/>
        </w:rPr>
        <w:t xml:space="preserve"> </w:t>
      </w:r>
      <w:r>
        <w:t>exempt,</w:t>
      </w:r>
      <w:r>
        <w:rPr>
          <w:spacing w:val="26"/>
        </w:rPr>
        <w:t xml:space="preserve"> </w:t>
      </w:r>
      <w:r>
        <w:t>0%</w:t>
      </w:r>
      <w:r>
        <w:rPr>
          <w:spacing w:val="25"/>
        </w:rPr>
        <w:t xml:space="preserve"> </w:t>
      </w:r>
      <w:r>
        <w:t>rate,</w:t>
      </w:r>
      <w:r>
        <w:rPr>
          <w:spacing w:val="26"/>
        </w:rPr>
        <w:t xml:space="preserve"> </w:t>
      </w:r>
      <w:r>
        <w:rPr>
          <w:spacing w:val="-2"/>
        </w:rPr>
        <w:t>etc.):</w:t>
      </w:r>
    </w:p>
    <w:p w14:paraId="45379A9F" w14:textId="77777777" w:rsidR="00BD63F7" w:rsidRDefault="00AD0480">
      <w:pPr>
        <w:tabs>
          <w:tab w:val="left" w:pos="3198"/>
        </w:tabs>
        <w:spacing w:line="230" w:lineRule="exact"/>
        <w:ind w:left="143"/>
        <w:rPr>
          <w:sz w:val="20"/>
        </w:rPr>
      </w:pPr>
      <w:r>
        <w:rPr>
          <w:sz w:val="20"/>
          <w:u w:val="single"/>
        </w:rPr>
        <w:tab/>
      </w:r>
      <w:r>
        <w:rPr>
          <w:spacing w:val="-10"/>
          <w:sz w:val="20"/>
        </w:rPr>
        <w:t>.</w:t>
      </w:r>
    </w:p>
    <w:p w14:paraId="01339F3B" w14:textId="63F75C4D" w:rsidR="00BD63F7" w:rsidRDefault="00AD0480" w:rsidP="00121399">
      <w:pPr>
        <w:spacing w:before="120"/>
        <w:ind w:left="143"/>
        <w:jc w:val="both"/>
        <w:rPr>
          <w:b/>
          <w:sz w:val="20"/>
        </w:rPr>
      </w:pPr>
      <w:r>
        <w:rPr>
          <w:b/>
          <w:sz w:val="20"/>
        </w:rPr>
        <w:t>The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total</w:t>
      </w:r>
      <w:r>
        <w:rPr>
          <w:b/>
          <w:spacing w:val="-9"/>
          <w:sz w:val="20"/>
        </w:rPr>
        <w:t xml:space="preserve"> </w:t>
      </w:r>
      <w:r w:rsidR="002C5728">
        <w:rPr>
          <w:b/>
          <w:spacing w:val="-9"/>
          <w:sz w:val="20"/>
        </w:rPr>
        <w:t>t</w:t>
      </w:r>
      <w:r w:rsidR="005F540A">
        <w:rPr>
          <w:b/>
          <w:spacing w:val="-9"/>
          <w:sz w:val="20"/>
        </w:rPr>
        <w:t xml:space="preserve">ender </w:t>
      </w:r>
      <w:r>
        <w:rPr>
          <w:b/>
          <w:sz w:val="20"/>
        </w:rPr>
        <w:t>price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include</w:t>
      </w:r>
      <w:r w:rsidR="005F540A">
        <w:rPr>
          <w:b/>
          <w:sz w:val="20"/>
        </w:rPr>
        <w:t>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all</w:t>
      </w:r>
      <w:r>
        <w:rPr>
          <w:b/>
          <w:spacing w:val="-10"/>
          <w:sz w:val="20"/>
        </w:rPr>
        <w:t xml:space="preserve"> </w:t>
      </w:r>
      <w:r w:rsidR="00AB7C0A">
        <w:rPr>
          <w:b/>
          <w:sz w:val="20"/>
        </w:rPr>
        <w:t>costs,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and</w:t>
      </w:r>
      <w:r>
        <w:rPr>
          <w:b/>
          <w:spacing w:val="-9"/>
          <w:sz w:val="20"/>
        </w:rPr>
        <w:t xml:space="preserve"> </w:t>
      </w:r>
      <w:r w:rsidR="005F540A">
        <w:rPr>
          <w:b/>
          <w:spacing w:val="-9"/>
          <w:sz w:val="20"/>
        </w:rPr>
        <w:t xml:space="preserve">all taxes </w:t>
      </w:r>
      <w:r>
        <w:rPr>
          <w:b/>
          <w:sz w:val="20"/>
        </w:rPr>
        <w:t>relat</w:t>
      </w:r>
      <w:r w:rsidR="005F540A">
        <w:rPr>
          <w:b/>
          <w:sz w:val="20"/>
        </w:rPr>
        <w:t>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to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performance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7"/>
          <w:sz w:val="20"/>
        </w:rPr>
        <w:t xml:space="preserve"> </w:t>
      </w:r>
      <w:r w:rsidR="005F540A">
        <w:rPr>
          <w:b/>
          <w:spacing w:val="-7"/>
          <w:sz w:val="20"/>
        </w:rPr>
        <w:t xml:space="preserve">Procurement </w:t>
      </w:r>
      <w:r w:rsidR="005F540A">
        <w:rPr>
          <w:b/>
          <w:spacing w:val="-2"/>
          <w:sz w:val="20"/>
        </w:rPr>
        <w:t>C</w:t>
      </w:r>
      <w:r>
        <w:rPr>
          <w:b/>
          <w:spacing w:val="-2"/>
          <w:sz w:val="20"/>
        </w:rPr>
        <w:t>ontract.</w:t>
      </w:r>
      <w:r w:rsidR="002C5728">
        <w:rPr>
          <w:b/>
          <w:spacing w:val="-2"/>
          <w:sz w:val="20"/>
        </w:rPr>
        <w:t xml:space="preserve"> </w:t>
      </w:r>
      <w:r w:rsidR="002C5728" w:rsidRPr="002C5728">
        <w:rPr>
          <w:b/>
          <w:spacing w:val="-2"/>
          <w:sz w:val="20"/>
        </w:rPr>
        <w:t xml:space="preserve">The total comparative </w:t>
      </w:r>
      <w:r w:rsidR="002C5728">
        <w:rPr>
          <w:b/>
          <w:spacing w:val="-2"/>
          <w:sz w:val="20"/>
        </w:rPr>
        <w:t>tender</w:t>
      </w:r>
      <w:r w:rsidR="002C5728" w:rsidRPr="002C5728">
        <w:rPr>
          <w:b/>
          <w:spacing w:val="-2"/>
          <w:sz w:val="20"/>
        </w:rPr>
        <w:t xml:space="preserve"> price in EUR excluding VAT is used only for comparing </w:t>
      </w:r>
      <w:r w:rsidR="002C5728">
        <w:rPr>
          <w:b/>
          <w:spacing w:val="-2"/>
          <w:sz w:val="20"/>
        </w:rPr>
        <w:t>tenders</w:t>
      </w:r>
      <w:r w:rsidR="002C5728" w:rsidRPr="002C5728">
        <w:rPr>
          <w:b/>
          <w:spacing w:val="-2"/>
          <w:sz w:val="20"/>
        </w:rPr>
        <w:t xml:space="preserve"> and assessing whether the total comparative </w:t>
      </w:r>
      <w:r w:rsidR="002C5728">
        <w:rPr>
          <w:b/>
          <w:spacing w:val="-2"/>
          <w:sz w:val="20"/>
        </w:rPr>
        <w:t>tender</w:t>
      </w:r>
      <w:r w:rsidR="002C5728" w:rsidRPr="002C5728">
        <w:rPr>
          <w:b/>
          <w:spacing w:val="-2"/>
          <w:sz w:val="20"/>
        </w:rPr>
        <w:t xml:space="preserve"> price in EUR excluding VAT is acceptable and not too high for the Buyer, by comparing it with the </w:t>
      </w:r>
      <w:r w:rsidR="002C5728">
        <w:rPr>
          <w:b/>
          <w:spacing w:val="-2"/>
          <w:sz w:val="20"/>
        </w:rPr>
        <w:t xml:space="preserve">procurement </w:t>
      </w:r>
      <w:r w:rsidR="002C5728" w:rsidRPr="002C5728">
        <w:rPr>
          <w:b/>
          <w:spacing w:val="-2"/>
          <w:sz w:val="20"/>
        </w:rPr>
        <w:t>value set in the Buyer's internal documents, which the Buyer considers too high and unacceptable.</w:t>
      </w:r>
    </w:p>
    <w:p w14:paraId="34704944" w14:textId="77777777" w:rsidR="00BD63F7" w:rsidRDefault="00BD63F7">
      <w:pPr>
        <w:pStyle w:val="BodyText"/>
        <w:rPr>
          <w:b/>
        </w:rPr>
      </w:pPr>
    </w:p>
    <w:p w14:paraId="52B77D56" w14:textId="0C190206" w:rsidR="00BD63F7" w:rsidRDefault="00AD0480">
      <w:pPr>
        <w:pStyle w:val="ListParagraph"/>
        <w:numPr>
          <w:ilvl w:val="0"/>
          <w:numId w:val="7"/>
        </w:numPr>
        <w:tabs>
          <w:tab w:val="left" w:pos="364"/>
        </w:tabs>
        <w:ind w:left="364" w:hanging="221"/>
        <w:rPr>
          <w:sz w:val="20"/>
        </w:rPr>
      </w:pP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z w:val="20"/>
        </w:rPr>
        <w:t>following</w:t>
      </w:r>
      <w:r>
        <w:rPr>
          <w:spacing w:val="-4"/>
          <w:sz w:val="20"/>
        </w:rPr>
        <w:t xml:space="preserve"> </w:t>
      </w:r>
      <w:r>
        <w:rPr>
          <w:sz w:val="20"/>
        </w:rPr>
        <w:t>documents</w:t>
      </w:r>
      <w:r>
        <w:rPr>
          <w:spacing w:val="-4"/>
          <w:sz w:val="20"/>
        </w:rPr>
        <w:t xml:space="preserve"> </w:t>
      </w:r>
      <w:r>
        <w:rPr>
          <w:sz w:val="20"/>
        </w:rPr>
        <w:t>shall</w:t>
      </w:r>
      <w:r>
        <w:rPr>
          <w:spacing w:val="-5"/>
          <w:sz w:val="20"/>
        </w:rPr>
        <w:t xml:space="preserve"> </w:t>
      </w:r>
      <w:r>
        <w:rPr>
          <w:sz w:val="20"/>
        </w:rPr>
        <w:t>be</w:t>
      </w:r>
      <w:r>
        <w:rPr>
          <w:spacing w:val="-5"/>
          <w:sz w:val="20"/>
        </w:rPr>
        <w:t xml:space="preserve"> </w:t>
      </w:r>
      <w:r>
        <w:rPr>
          <w:sz w:val="20"/>
        </w:rPr>
        <w:t>submitted</w:t>
      </w:r>
      <w:r>
        <w:rPr>
          <w:spacing w:val="-5"/>
          <w:sz w:val="20"/>
        </w:rPr>
        <w:t xml:space="preserve"> </w:t>
      </w:r>
      <w:r>
        <w:rPr>
          <w:sz w:val="20"/>
        </w:rPr>
        <w:t>with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 w:rsidR="005F540A">
        <w:rPr>
          <w:spacing w:val="-2"/>
          <w:sz w:val="20"/>
        </w:rPr>
        <w:t>Tender</w:t>
      </w:r>
    </w:p>
    <w:tbl>
      <w:tblPr>
        <w:tblStyle w:val="TableNormal1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7400"/>
        <w:gridCol w:w="1986"/>
      </w:tblGrid>
      <w:tr w:rsidR="00BD63F7" w14:paraId="688A49A8" w14:textId="77777777">
        <w:trPr>
          <w:trHeight w:val="689"/>
        </w:trPr>
        <w:tc>
          <w:tcPr>
            <w:tcW w:w="676" w:type="dxa"/>
            <w:shd w:val="clear" w:color="auto" w:fill="EAF0DD"/>
          </w:tcPr>
          <w:p w14:paraId="64502418" w14:textId="6AF70286" w:rsidR="00BD63F7" w:rsidRDefault="005F540A">
            <w:pPr>
              <w:pStyle w:val="TableParagraph"/>
              <w:spacing w:before="116"/>
              <w:ind w:left="189" w:right="162" w:firstLine="15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Ref.</w:t>
            </w:r>
            <w:r w:rsidR="00AD0480">
              <w:rPr>
                <w:spacing w:val="-5"/>
                <w:sz w:val="20"/>
              </w:rPr>
              <w:t>No</w:t>
            </w:r>
            <w:proofErr w:type="spellEnd"/>
            <w:r w:rsidR="00AD0480">
              <w:rPr>
                <w:spacing w:val="-5"/>
                <w:sz w:val="20"/>
              </w:rPr>
              <w:t>.</w:t>
            </w:r>
          </w:p>
        </w:tc>
        <w:tc>
          <w:tcPr>
            <w:tcW w:w="7400" w:type="dxa"/>
            <w:shd w:val="clear" w:color="auto" w:fill="EAF0DD"/>
          </w:tcPr>
          <w:p w14:paraId="718598C3" w14:textId="62F947FA" w:rsidR="00BD63F7" w:rsidRDefault="00AD0480">
            <w:pPr>
              <w:pStyle w:val="TableParagraph"/>
              <w:spacing w:before="23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 w:rsidR="005F540A">
              <w:rPr>
                <w:spacing w:val="-3"/>
                <w:sz w:val="20"/>
              </w:rPr>
              <w:t xml:space="preserve">submitted </w:t>
            </w:r>
            <w:r>
              <w:rPr>
                <w:sz w:val="20"/>
              </w:rPr>
              <w:t>document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 w:rsidR="005F540A">
              <w:rPr>
                <w:spacing w:val="-1"/>
                <w:sz w:val="20"/>
              </w:rPr>
              <w:t xml:space="preserve">the </w:t>
            </w:r>
            <w:r>
              <w:rPr>
                <w:sz w:val="20"/>
              </w:rPr>
              <w:t>file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</w:p>
        </w:tc>
        <w:tc>
          <w:tcPr>
            <w:tcW w:w="1986" w:type="dxa"/>
            <w:shd w:val="clear" w:color="auto" w:fill="EAF0DD"/>
          </w:tcPr>
          <w:p w14:paraId="2D426E32" w14:textId="77777777" w:rsidR="00BD63F7" w:rsidRDefault="00AD0480">
            <w:pPr>
              <w:pStyle w:val="TableParagraph"/>
              <w:spacing w:before="116"/>
              <w:ind w:left="385" w:right="108" w:hanging="268"/>
              <w:rPr>
                <w:sz w:val="20"/>
              </w:rPr>
            </w:pPr>
            <w:r>
              <w:rPr>
                <w:sz w:val="20"/>
              </w:rPr>
              <w:t>Number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pages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 the document</w:t>
            </w:r>
          </w:p>
        </w:tc>
      </w:tr>
      <w:tr w:rsidR="00BD63F7" w14:paraId="76CF991C" w14:textId="77777777">
        <w:trPr>
          <w:trHeight w:val="230"/>
        </w:trPr>
        <w:tc>
          <w:tcPr>
            <w:tcW w:w="676" w:type="dxa"/>
          </w:tcPr>
          <w:p w14:paraId="1C38958A" w14:textId="77777777" w:rsidR="00BD63F7" w:rsidRDefault="00BD63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00" w:type="dxa"/>
          </w:tcPr>
          <w:p w14:paraId="41CD8B00" w14:textId="77777777" w:rsidR="00BD63F7" w:rsidRDefault="00BD63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 w14:paraId="055A5DDD" w14:textId="77777777" w:rsidR="00BD63F7" w:rsidRDefault="00BD63F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D63F7" w14:paraId="17239AC8" w14:textId="77777777">
        <w:trPr>
          <w:trHeight w:val="230"/>
        </w:trPr>
        <w:tc>
          <w:tcPr>
            <w:tcW w:w="676" w:type="dxa"/>
          </w:tcPr>
          <w:p w14:paraId="1531BF5C" w14:textId="77777777" w:rsidR="00BD63F7" w:rsidRDefault="00BD63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00" w:type="dxa"/>
          </w:tcPr>
          <w:p w14:paraId="3086ED63" w14:textId="77777777" w:rsidR="00BD63F7" w:rsidRDefault="00BD63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</w:tcPr>
          <w:p w14:paraId="434DB4F3" w14:textId="77777777" w:rsidR="00BD63F7" w:rsidRDefault="00BD63F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BF5AF97" w14:textId="77777777" w:rsidR="00BD63F7" w:rsidRDefault="00BD63F7">
      <w:pPr>
        <w:pStyle w:val="BodyText"/>
        <w:spacing w:before="1"/>
      </w:pPr>
    </w:p>
    <w:p w14:paraId="2B5E11E4" w14:textId="32483F61" w:rsidR="00BD63F7" w:rsidRDefault="00AD0480">
      <w:pPr>
        <w:pStyle w:val="ListParagraph"/>
        <w:numPr>
          <w:ilvl w:val="0"/>
          <w:numId w:val="7"/>
        </w:numPr>
        <w:tabs>
          <w:tab w:val="left" w:pos="364"/>
        </w:tabs>
        <w:ind w:left="364" w:hanging="221"/>
        <w:rPr>
          <w:sz w:val="20"/>
        </w:rPr>
      </w:pP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 w:rsidR="00C43138">
        <w:rPr>
          <w:sz w:val="20"/>
        </w:rPr>
        <w:t>T</w:t>
      </w:r>
      <w:r>
        <w:rPr>
          <w:sz w:val="20"/>
        </w:rPr>
        <w:t>ender</w:t>
      </w:r>
      <w:r>
        <w:rPr>
          <w:spacing w:val="-3"/>
          <w:sz w:val="20"/>
        </w:rPr>
        <w:t xml:space="preserve"> </w:t>
      </w:r>
      <w:r>
        <w:rPr>
          <w:sz w:val="20"/>
        </w:rPr>
        <w:t>documents</w:t>
      </w:r>
      <w:r>
        <w:rPr>
          <w:spacing w:val="-4"/>
          <w:sz w:val="20"/>
        </w:rPr>
        <w:t xml:space="preserve"> </w:t>
      </w:r>
      <w:r w:rsidR="00C43138">
        <w:rPr>
          <w:sz w:val="20"/>
        </w:rPr>
        <w:t>indicated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this</w:t>
      </w:r>
      <w:r>
        <w:rPr>
          <w:spacing w:val="-3"/>
          <w:sz w:val="20"/>
        </w:rPr>
        <w:t xml:space="preserve"> </w:t>
      </w:r>
      <w:r>
        <w:rPr>
          <w:sz w:val="20"/>
        </w:rPr>
        <w:t>list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confidential:</w:t>
      </w:r>
    </w:p>
    <w:tbl>
      <w:tblPr>
        <w:tblStyle w:val="TableNormal1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3986"/>
        <w:gridCol w:w="2648"/>
        <w:gridCol w:w="2659"/>
      </w:tblGrid>
      <w:tr w:rsidR="00BD63F7" w14:paraId="2718855D" w14:textId="77777777">
        <w:trPr>
          <w:trHeight w:val="1379"/>
        </w:trPr>
        <w:tc>
          <w:tcPr>
            <w:tcW w:w="733" w:type="dxa"/>
            <w:shd w:val="clear" w:color="auto" w:fill="EAF0DD"/>
          </w:tcPr>
          <w:p w14:paraId="52E13018" w14:textId="77777777" w:rsidR="00BD63F7" w:rsidRDefault="00BD63F7">
            <w:pPr>
              <w:pStyle w:val="TableParagraph"/>
              <w:rPr>
                <w:sz w:val="20"/>
              </w:rPr>
            </w:pPr>
          </w:p>
          <w:p w14:paraId="23FEE183" w14:textId="77777777" w:rsidR="00BD63F7" w:rsidRDefault="00BD63F7">
            <w:pPr>
              <w:pStyle w:val="TableParagraph"/>
              <w:rPr>
                <w:sz w:val="20"/>
              </w:rPr>
            </w:pPr>
          </w:p>
          <w:p w14:paraId="041E1B70" w14:textId="42616B47" w:rsidR="00BD63F7" w:rsidRDefault="00222C83">
            <w:pPr>
              <w:pStyle w:val="TableParagraph"/>
              <w:ind w:left="271" w:right="137" w:firstLine="16"/>
              <w:rPr>
                <w:sz w:val="20"/>
              </w:rPr>
            </w:pPr>
            <w:r>
              <w:rPr>
                <w:spacing w:val="-4"/>
                <w:sz w:val="20"/>
              </w:rPr>
              <w:t>Ref</w:t>
            </w:r>
            <w:r w:rsidR="00AD0480">
              <w:rPr>
                <w:spacing w:val="-4"/>
                <w:sz w:val="20"/>
              </w:rPr>
              <w:t xml:space="preserve">. </w:t>
            </w:r>
            <w:r w:rsidR="00AD0480">
              <w:rPr>
                <w:spacing w:val="-5"/>
                <w:sz w:val="20"/>
              </w:rPr>
              <w:t>No.</w:t>
            </w:r>
          </w:p>
        </w:tc>
        <w:tc>
          <w:tcPr>
            <w:tcW w:w="3986" w:type="dxa"/>
            <w:shd w:val="clear" w:color="auto" w:fill="EAF0DD"/>
          </w:tcPr>
          <w:p w14:paraId="120F37AF" w14:textId="50594F44" w:rsidR="00BD63F7" w:rsidRDefault="00C43138">
            <w:pPr>
              <w:pStyle w:val="TableParagraph"/>
              <w:ind w:left="97" w:right="84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Name</w:t>
            </w:r>
            <w:r w:rsidR="00AD0480">
              <w:rPr>
                <w:sz w:val="20"/>
              </w:rPr>
              <w:t xml:space="preserve"> of the submitted document </w:t>
            </w:r>
            <w:r w:rsidR="00AD0480">
              <w:rPr>
                <w:i/>
                <w:sz w:val="20"/>
              </w:rPr>
              <w:t xml:space="preserve">(it is recommended to use the word </w:t>
            </w:r>
            <w:r w:rsidR="001D3241">
              <w:rPr>
                <w:i/>
                <w:sz w:val="20"/>
              </w:rPr>
              <w:t>”</w:t>
            </w:r>
            <w:r w:rsidR="00AD0480">
              <w:rPr>
                <w:i/>
                <w:sz w:val="20"/>
              </w:rPr>
              <w:t>Confidential</w:t>
            </w:r>
            <w:r w:rsidR="001D3241">
              <w:rPr>
                <w:i/>
                <w:sz w:val="20"/>
              </w:rPr>
              <w:t>”</w:t>
            </w:r>
            <w:r w:rsidR="00AD0480">
              <w:rPr>
                <w:i/>
                <w:spacing w:val="-7"/>
                <w:sz w:val="20"/>
              </w:rPr>
              <w:t xml:space="preserve"> </w:t>
            </w:r>
            <w:r w:rsidR="00AD0480">
              <w:rPr>
                <w:i/>
                <w:sz w:val="20"/>
              </w:rPr>
              <w:t>in</w:t>
            </w:r>
            <w:r w:rsidR="00AD0480">
              <w:rPr>
                <w:i/>
                <w:spacing w:val="-5"/>
                <w:sz w:val="20"/>
              </w:rPr>
              <w:t xml:space="preserve"> </w:t>
            </w:r>
            <w:r w:rsidR="00AD0480">
              <w:rPr>
                <w:i/>
                <w:sz w:val="20"/>
              </w:rPr>
              <w:t>the</w:t>
            </w:r>
            <w:r w:rsidR="00AD0480"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name</w:t>
            </w:r>
            <w:r w:rsidR="00AD0480">
              <w:rPr>
                <w:i/>
                <w:sz w:val="20"/>
              </w:rPr>
              <w:t>)</w:t>
            </w:r>
            <w:r w:rsidR="00AD0480">
              <w:rPr>
                <w:i/>
                <w:spacing w:val="-5"/>
                <w:sz w:val="20"/>
              </w:rPr>
              <w:t xml:space="preserve"> </w:t>
            </w:r>
            <w:r w:rsidR="00AD0480">
              <w:rPr>
                <w:i/>
                <w:sz w:val="20"/>
              </w:rPr>
              <w:t>and</w:t>
            </w:r>
            <w:r w:rsidR="00AD0480">
              <w:rPr>
                <w:i/>
                <w:spacing w:val="-5"/>
                <w:sz w:val="20"/>
              </w:rPr>
              <w:t xml:space="preserve"> </w:t>
            </w:r>
            <w:r w:rsidR="00AD0480">
              <w:rPr>
                <w:i/>
                <w:sz w:val="20"/>
              </w:rPr>
              <w:t>the</w:t>
            </w:r>
            <w:r w:rsidR="00AD0480">
              <w:rPr>
                <w:i/>
                <w:spacing w:val="-5"/>
                <w:sz w:val="20"/>
              </w:rPr>
              <w:t xml:space="preserve"> </w:t>
            </w:r>
            <w:r w:rsidR="00AD0480">
              <w:rPr>
                <w:i/>
                <w:sz w:val="20"/>
              </w:rPr>
              <w:t>line</w:t>
            </w:r>
            <w:r w:rsidR="00AD0480">
              <w:rPr>
                <w:i/>
                <w:spacing w:val="-5"/>
                <w:sz w:val="20"/>
              </w:rPr>
              <w:t xml:space="preserve"> </w:t>
            </w:r>
            <w:r w:rsidR="00AD0480">
              <w:rPr>
                <w:i/>
                <w:sz w:val="20"/>
              </w:rPr>
              <w:t>in</w:t>
            </w:r>
            <w:r w:rsidR="00AD0480">
              <w:rPr>
                <w:i/>
                <w:spacing w:val="-6"/>
                <w:sz w:val="20"/>
              </w:rPr>
              <w:t xml:space="preserve"> </w:t>
            </w:r>
            <w:r w:rsidR="00AD0480">
              <w:rPr>
                <w:i/>
                <w:sz w:val="20"/>
              </w:rPr>
              <w:t>the C</w:t>
            </w:r>
            <w:r>
              <w:rPr>
                <w:i/>
                <w:sz w:val="20"/>
              </w:rPr>
              <w:t>P</w:t>
            </w:r>
            <w:r w:rsidR="00AD0480">
              <w:rPr>
                <w:i/>
                <w:sz w:val="20"/>
              </w:rPr>
              <w:t xml:space="preserve">P IS </w:t>
            </w:r>
            <w:r w:rsidR="001D3241">
              <w:rPr>
                <w:i/>
                <w:sz w:val="20"/>
              </w:rPr>
              <w:t>Tender</w:t>
            </w:r>
            <w:r w:rsidR="00AD0480">
              <w:rPr>
                <w:i/>
                <w:sz w:val="20"/>
              </w:rPr>
              <w:t xml:space="preserve"> window (</w:t>
            </w:r>
            <w:r w:rsidR="001D3241">
              <w:rPr>
                <w:i/>
                <w:sz w:val="20"/>
              </w:rPr>
              <w:t>“</w:t>
            </w:r>
            <w:r w:rsidR="00AD0480">
              <w:rPr>
                <w:i/>
                <w:sz w:val="20"/>
              </w:rPr>
              <w:t>Attached documents</w:t>
            </w:r>
            <w:r w:rsidR="001D3241">
              <w:rPr>
                <w:i/>
                <w:sz w:val="20"/>
              </w:rPr>
              <w:t>”</w:t>
            </w:r>
            <w:r w:rsidR="00AD0480">
              <w:rPr>
                <w:i/>
                <w:sz w:val="20"/>
              </w:rPr>
              <w:t>) where this document is</w:t>
            </w:r>
          </w:p>
          <w:p w14:paraId="6CD7FD8D" w14:textId="77777777" w:rsidR="00BD63F7" w:rsidRDefault="00AD0480">
            <w:pPr>
              <w:pStyle w:val="TableParagraph"/>
              <w:spacing w:line="209" w:lineRule="exact"/>
              <w:ind w:left="97" w:right="87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uploaded</w:t>
            </w:r>
          </w:p>
        </w:tc>
        <w:tc>
          <w:tcPr>
            <w:tcW w:w="2648" w:type="dxa"/>
            <w:shd w:val="clear" w:color="auto" w:fill="EAF0DD"/>
          </w:tcPr>
          <w:p w14:paraId="35270747" w14:textId="77777777" w:rsidR="00BD63F7" w:rsidRPr="00B413F4" w:rsidRDefault="00AD0480">
            <w:pPr>
              <w:pStyle w:val="TableParagraph"/>
              <w:ind w:left="150" w:firstLine="33"/>
              <w:rPr>
                <w:sz w:val="20"/>
              </w:rPr>
            </w:pPr>
            <w:r w:rsidRPr="00B413F4">
              <w:rPr>
                <w:sz w:val="20"/>
              </w:rPr>
              <w:t>Confidential information contained</w:t>
            </w:r>
            <w:r w:rsidRPr="00B413F4">
              <w:rPr>
                <w:spacing w:val="-13"/>
                <w:sz w:val="20"/>
              </w:rPr>
              <w:t xml:space="preserve"> </w:t>
            </w:r>
            <w:r w:rsidRPr="00B413F4">
              <w:rPr>
                <w:sz w:val="20"/>
              </w:rPr>
              <w:t>in</w:t>
            </w:r>
            <w:r w:rsidRPr="00B413F4">
              <w:rPr>
                <w:spacing w:val="-13"/>
                <w:sz w:val="20"/>
              </w:rPr>
              <w:t xml:space="preserve"> </w:t>
            </w:r>
            <w:r w:rsidRPr="00B413F4">
              <w:rPr>
                <w:sz w:val="20"/>
              </w:rPr>
              <w:t>the</w:t>
            </w:r>
            <w:r w:rsidRPr="00B413F4">
              <w:rPr>
                <w:spacing w:val="-13"/>
                <w:sz w:val="20"/>
              </w:rPr>
              <w:t xml:space="preserve"> </w:t>
            </w:r>
            <w:r w:rsidRPr="00B413F4">
              <w:rPr>
                <w:sz w:val="20"/>
              </w:rPr>
              <w:t>document</w:t>
            </w:r>
          </w:p>
          <w:p w14:paraId="354F0EC7" w14:textId="53549BD7" w:rsidR="00BD63F7" w:rsidRPr="00B413F4" w:rsidRDefault="00AD0480">
            <w:pPr>
              <w:pStyle w:val="TableParagraph"/>
              <w:ind w:left="150" w:right="137" w:hanging="2"/>
              <w:jc w:val="center"/>
              <w:rPr>
                <w:i/>
                <w:sz w:val="20"/>
              </w:rPr>
            </w:pPr>
            <w:r w:rsidRPr="00B413F4">
              <w:rPr>
                <w:i/>
                <w:sz w:val="20"/>
              </w:rPr>
              <w:t>(indicate the part</w:t>
            </w:r>
            <w:r w:rsidR="00B413F4">
              <w:rPr>
                <w:i/>
                <w:sz w:val="20"/>
              </w:rPr>
              <w:t>/page</w:t>
            </w:r>
            <w:r w:rsidRPr="00B413F4">
              <w:rPr>
                <w:i/>
                <w:sz w:val="20"/>
              </w:rPr>
              <w:t xml:space="preserve"> of the document</w:t>
            </w:r>
            <w:r w:rsidR="0028051A">
              <w:rPr>
                <w:i/>
                <w:sz w:val="20"/>
              </w:rPr>
              <w:t xml:space="preserve"> </w:t>
            </w:r>
            <w:r w:rsidRPr="00B413F4">
              <w:rPr>
                <w:i/>
                <w:sz w:val="20"/>
              </w:rPr>
              <w:t>containing the confidential</w:t>
            </w:r>
          </w:p>
          <w:p w14:paraId="34F6B5EB" w14:textId="77777777" w:rsidR="00BD63F7" w:rsidRDefault="00AD0480">
            <w:pPr>
              <w:pStyle w:val="TableParagraph"/>
              <w:spacing w:line="209" w:lineRule="exact"/>
              <w:ind w:left="9"/>
              <w:jc w:val="center"/>
              <w:rPr>
                <w:i/>
                <w:sz w:val="20"/>
              </w:rPr>
            </w:pPr>
            <w:r w:rsidRPr="00B413F4">
              <w:rPr>
                <w:i/>
                <w:spacing w:val="-2"/>
                <w:sz w:val="20"/>
              </w:rPr>
              <w:t>information)</w:t>
            </w:r>
          </w:p>
        </w:tc>
        <w:tc>
          <w:tcPr>
            <w:tcW w:w="2659" w:type="dxa"/>
            <w:shd w:val="clear" w:color="auto" w:fill="EAF0DD"/>
          </w:tcPr>
          <w:p w14:paraId="636EA764" w14:textId="5C000CC0" w:rsidR="00BD63F7" w:rsidRDefault="00AD0480" w:rsidP="00B413F4">
            <w:pPr>
              <w:pStyle w:val="TableParagraph"/>
              <w:spacing w:line="229" w:lineRule="exact"/>
              <w:ind w:left="791"/>
              <w:rPr>
                <w:i/>
                <w:sz w:val="20"/>
              </w:rPr>
            </w:pPr>
            <w:r>
              <w:rPr>
                <w:sz w:val="20"/>
              </w:rPr>
              <w:t>Justification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confidential information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(explaining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on what basis the document or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part</w:t>
            </w:r>
            <w:r>
              <w:rPr>
                <w:i/>
                <w:spacing w:val="-2"/>
                <w:sz w:val="20"/>
              </w:rPr>
              <w:t xml:space="preserve"> </w:t>
            </w:r>
            <w:r w:rsidR="00B413F4">
              <w:rPr>
                <w:i/>
                <w:sz w:val="20"/>
              </w:rPr>
              <w:t xml:space="preserve">it 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is</w:t>
            </w:r>
            <w:r w:rsidR="00B413F4">
              <w:rPr>
                <w:i/>
                <w:spacing w:val="-7"/>
                <w:sz w:val="20"/>
              </w:rPr>
              <w:t xml:space="preserve"> confidential.</w:t>
            </w:r>
          </w:p>
        </w:tc>
      </w:tr>
      <w:tr w:rsidR="00BD63F7" w14:paraId="08C90A6A" w14:textId="77777777">
        <w:trPr>
          <w:trHeight w:val="230"/>
        </w:trPr>
        <w:tc>
          <w:tcPr>
            <w:tcW w:w="733" w:type="dxa"/>
          </w:tcPr>
          <w:p w14:paraId="72C1190C" w14:textId="77777777" w:rsidR="00BD63F7" w:rsidRDefault="00BD63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6" w:type="dxa"/>
          </w:tcPr>
          <w:p w14:paraId="74EAE083" w14:textId="77777777" w:rsidR="00BD63F7" w:rsidRDefault="00BD63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48" w:type="dxa"/>
          </w:tcPr>
          <w:p w14:paraId="71B3E4DE" w14:textId="77777777" w:rsidR="00BD63F7" w:rsidRDefault="00BD63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59" w:type="dxa"/>
          </w:tcPr>
          <w:p w14:paraId="1D600C6A" w14:textId="77777777" w:rsidR="00BD63F7" w:rsidRDefault="00BD63F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D63F7" w14:paraId="389FFE9E" w14:textId="77777777">
        <w:trPr>
          <w:trHeight w:val="230"/>
        </w:trPr>
        <w:tc>
          <w:tcPr>
            <w:tcW w:w="733" w:type="dxa"/>
          </w:tcPr>
          <w:p w14:paraId="23A1380F" w14:textId="77777777" w:rsidR="00BD63F7" w:rsidRDefault="00BD63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86" w:type="dxa"/>
          </w:tcPr>
          <w:p w14:paraId="7AF07016" w14:textId="77777777" w:rsidR="00BD63F7" w:rsidRDefault="00BD63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48" w:type="dxa"/>
          </w:tcPr>
          <w:p w14:paraId="7508F79F" w14:textId="77777777" w:rsidR="00BD63F7" w:rsidRDefault="00BD63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59" w:type="dxa"/>
          </w:tcPr>
          <w:p w14:paraId="741083DF" w14:textId="77777777" w:rsidR="00BD63F7" w:rsidRDefault="00BD63F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CF7CFEF" w14:textId="7C0FEE8B" w:rsidR="00BD63F7" w:rsidRDefault="00B413F4">
      <w:pPr>
        <w:pStyle w:val="BodyText"/>
        <w:spacing w:before="1"/>
        <w:ind w:left="143"/>
      </w:pPr>
      <w:r>
        <w:rPr>
          <w:spacing w:val="-2"/>
        </w:rPr>
        <w:t>Remarks</w:t>
      </w:r>
      <w:r w:rsidR="00AD0480">
        <w:rPr>
          <w:spacing w:val="-2"/>
        </w:rPr>
        <w:t>:</w:t>
      </w:r>
    </w:p>
    <w:p w14:paraId="79F0EA2C" w14:textId="5F20A8C5" w:rsidR="00BD63F7" w:rsidRDefault="00AD0480">
      <w:pPr>
        <w:pStyle w:val="ListParagraph"/>
        <w:numPr>
          <w:ilvl w:val="0"/>
          <w:numId w:val="1"/>
        </w:numPr>
        <w:tabs>
          <w:tab w:val="left" w:pos="265"/>
        </w:tabs>
        <w:spacing w:line="230" w:lineRule="exact"/>
        <w:ind w:left="265" w:hanging="122"/>
        <w:rPr>
          <w:sz w:val="20"/>
        </w:rPr>
      </w:pPr>
      <w:r>
        <w:rPr>
          <w:sz w:val="20"/>
        </w:rPr>
        <w:t>to</w:t>
      </w:r>
      <w:r>
        <w:rPr>
          <w:spacing w:val="-8"/>
          <w:sz w:val="20"/>
        </w:rPr>
        <w:t xml:space="preserve"> </w:t>
      </w:r>
      <w:r>
        <w:rPr>
          <w:sz w:val="20"/>
        </w:rPr>
        <w:t>be</w:t>
      </w:r>
      <w:r>
        <w:rPr>
          <w:spacing w:val="-4"/>
          <w:sz w:val="20"/>
        </w:rPr>
        <w:t xml:space="preserve"> </w:t>
      </w:r>
      <w:r>
        <w:rPr>
          <w:sz w:val="20"/>
        </w:rPr>
        <w:t>completed</w:t>
      </w:r>
      <w:r>
        <w:rPr>
          <w:spacing w:val="-4"/>
          <w:sz w:val="20"/>
        </w:rPr>
        <w:t xml:space="preserve"> </w:t>
      </w:r>
      <w:r>
        <w:rPr>
          <w:sz w:val="20"/>
        </w:rPr>
        <w:t>if</w:t>
      </w:r>
      <w:r>
        <w:rPr>
          <w:spacing w:val="-5"/>
          <w:sz w:val="20"/>
        </w:rPr>
        <w:t xml:space="preserve"> </w:t>
      </w:r>
      <w:r>
        <w:rPr>
          <w:sz w:val="20"/>
        </w:rPr>
        <w:t>confidential</w:t>
      </w:r>
      <w:r>
        <w:rPr>
          <w:spacing w:val="-6"/>
          <w:sz w:val="20"/>
        </w:rPr>
        <w:t xml:space="preserve"> </w:t>
      </w:r>
      <w:r>
        <w:rPr>
          <w:sz w:val="20"/>
        </w:rPr>
        <w:t>information</w:t>
      </w:r>
      <w:r>
        <w:rPr>
          <w:spacing w:val="-5"/>
          <w:sz w:val="20"/>
        </w:rPr>
        <w:t xml:space="preserve"> </w:t>
      </w:r>
      <w:r w:rsidR="00222C83">
        <w:rPr>
          <w:sz w:val="20"/>
        </w:rPr>
        <w:t>be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provided;</w:t>
      </w:r>
    </w:p>
    <w:p w14:paraId="2A549EFC" w14:textId="02F7678F" w:rsidR="00BD63F7" w:rsidRDefault="00AD0480">
      <w:pPr>
        <w:pStyle w:val="ListParagraph"/>
        <w:numPr>
          <w:ilvl w:val="0"/>
          <w:numId w:val="1"/>
        </w:numPr>
        <w:tabs>
          <w:tab w:val="left" w:pos="294"/>
        </w:tabs>
        <w:ind w:right="168" w:firstLine="0"/>
        <w:rPr>
          <w:sz w:val="20"/>
        </w:rPr>
      </w:pPr>
      <w:r>
        <w:rPr>
          <w:sz w:val="20"/>
        </w:rPr>
        <w:t>if</w:t>
      </w:r>
      <w:r>
        <w:rPr>
          <w:spacing w:val="27"/>
          <w:sz w:val="20"/>
        </w:rPr>
        <w:t xml:space="preserve"> </w:t>
      </w:r>
      <w:r>
        <w:rPr>
          <w:sz w:val="20"/>
        </w:rPr>
        <w:t>the</w:t>
      </w:r>
      <w:r>
        <w:rPr>
          <w:spacing w:val="27"/>
          <w:sz w:val="20"/>
        </w:rPr>
        <w:t xml:space="preserve"> </w:t>
      </w:r>
      <w:r>
        <w:rPr>
          <w:sz w:val="20"/>
        </w:rPr>
        <w:t>supplier</w:t>
      </w:r>
      <w:r>
        <w:rPr>
          <w:spacing w:val="28"/>
          <w:sz w:val="20"/>
        </w:rPr>
        <w:t xml:space="preserve"> </w:t>
      </w:r>
      <w:r>
        <w:rPr>
          <w:sz w:val="20"/>
        </w:rPr>
        <w:t>does</w:t>
      </w:r>
      <w:r>
        <w:rPr>
          <w:spacing w:val="28"/>
          <w:sz w:val="20"/>
        </w:rPr>
        <w:t xml:space="preserve"> </w:t>
      </w:r>
      <w:r>
        <w:rPr>
          <w:sz w:val="20"/>
        </w:rPr>
        <w:t>not</w:t>
      </w:r>
      <w:r>
        <w:rPr>
          <w:spacing w:val="27"/>
          <w:sz w:val="20"/>
        </w:rPr>
        <w:t xml:space="preserve"> </w:t>
      </w:r>
      <w:r>
        <w:rPr>
          <w:sz w:val="20"/>
        </w:rPr>
        <w:t>indicate</w:t>
      </w:r>
      <w:r>
        <w:rPr>
          <w:spacing w:val="28"/>
          <w:sz w:val="20"/>
        </w:rPr>
        <w:t xml:space="preserve"> </w:t>
      </w:r>
      <w:r>
        <w:rPr>
          <w:sz w:val="20"/>
        </w:rPr>
        <w:t>what</w:t>
      </w:r>
      <w:r>
        <w:rPr>
          <w:spacing w:val="26"/>
          <w:sz w:val="20"/>
        </w:rPr>
        <w:t xml:space="preserve"> </w:t>
      </w:r>
      <w:r>
        <w:rPr>
          <w:sz w:val="20"/>
        </w:rPr>
        <w:t>information</w:t>
      </w:r>
      <w:r>
        <w:rPr>
          <w:spacing w:val="27"/>
          <w:sz w:val="20"/>
        </w:rPr>
        <w:t xml:space="preserve"> </w:t>
      </w:r>
      <w:r>
        <w:rPr>
          <w:sz w:val="20"/>
        </w:rPr>
        <w:t>is</w:t>
      </w:r>
      <w:r>
        <w:rPr>
          <w:spacing w:val="28"/>
          <w:sz w:val="20"/>
        </w:rPr>
        <w:t xml:space="preserve"> </w:t>
      </w:r>
      <w:r>
        <w:rPr>
          <w:sz w:val="20"/>
        </w:rPr>
        <w:t>confidential,</w:t>
      </w:r>
      <w:r>
        <w:rPr>
          <w:spacing w:val="27"/>
          <w:sz w:val="20"/>
        </w:rPr>
        <w:t xml:space="preserve"> </w:t>
      </w:r>
      <w:r>
        <w:rPr>
          <w:sz w:val="20"/>
        </w:rPr>
        <w:t>the</w:t>
      </w:r>
      <w:r>
        <w:rPr>
          <w:spacing w:val="31"/>
          <w:sz w:val="20"/>
        </w:rPr>
        <w:t xml:space="preserve"> </w:t>
      </w:r>
      <w:r w:rsidR="00B413F4">
        <w:rPr>
          <w:sz w:val="20"/>
        </w:rPr>
        <w:t xml:space="preserve">Tender </w:t>
      </w:r>
      <w:r>
        <w:rPr>
          <w:spacing w:val="27"/>
          <w:sz w:val="20"/>
        </w:rPr>
        <w:t xml:space="preserve"> </w:t>
      </w:r>
      <w:r>
        <w:rPr>
          <w:sz w:val="20"/>
        </w:rPr>
        <w:t>is</w:t>
      </w:r>
      <w:r>
        <w:rPr>
          <w:spacing w:val="28"/>
          <w:sz w:val="20"/>
        </w:rPr>
        <w:t xml:space="preserve"> </w:t>
      </w:r>
      <w:r>
        <w:rPr>
          <w:sz w:val="20"/>
        </w:rPr>
        <w:t>deemed</w:t>
      </w:r>
      <w:r>
        <w:rPr>
          <w:spacing w:val="28"/>
          <w:sz w:val="20"/>
        </w:rPr>
        <w:t xml:space="preserve"> </w:t>
      </w:r>
      <w:r>
        <w:rPr>
          <w:sz w:val="20"/>
        </w:rPr>
        <w:t>not</w:t>
      </w:r>
      <w:r>
        <w:rPr>
          <w:spacing w:val="27"/>
          <w:sz w:val="20"/>
        </w:rPr>
        <w:t xml:space="preserve"> </w:t>
      </w:r>
      <w:r>
        <w:rPr>
          <w:sz w:val="20"/>
        </w:rPr>
        <w:t>to</w:t>
      </w:r>
      <w:r>
        <w:rPr>
          <w:spacing w:val="27"/>
          <w:sz w:val="20"/>
        </w:rPr>
        <w:t xml:space="preserve"> </w:t>
      </w:r>
      <w:r>
        <w:rPr>
          <w:sz w:val="20"/>
        </w:rPr>
        <w:t>contain</w:t>
      </w:r>
      <w:r>
        <w:rPr>
          <w:spacing w:val="28"/>
          <w:sz w:val="20"/>
        </w:rPr>
        <w:t xml:space="preserve"> </w:t>
      </w:r>
      <w:r>
        <w:rPr>
          <w:sz w:val="20"/>
        </w:rPr>
        <w:t>any confidential information;</w:t>
      </w:r>
    </w:p>
    <w:p w14:paraId="0B63ECE9" w14:textId="7DB64FF5" w:rsidR="00BD63F7" w:rsidRDefault="00AD0480">
      <w:pPr>
        <w:pStyle w:val="ListParagraph"/>
        <w:numPr>
          <w:ilvl w:val="0"/>
          <w:numId w:val="1"/>
        </w:numPr>
        <w:tabs>
          <w:tab w:val="left" w:pos="272"/>
        </w:tabs>
        <w:spacing w:before="1"/>
        <w:ind w:right="169" w:firstLine="0"/>
        <w:rPr>
          <w:sz w:val="20"/>
        </w:rPr>
      </w:pPr>
      <w:r>
        <w:rPr>
          <w:sz w:val="20"/>
        </w:rPr>
        <w:t xml:space="preserve">the supplier must </w:t>
      </w:r>
      <w:r>
        <w:rPr>
          <w:b/>
          <w:sz w:val="20"/>
          <w:u w:val="single"/>
        </w:rPr>
        <w:t xml:space="preserve">carefully and reasonably </w:t>
      </w:r>
      <w:r w:rsidR="00003E4F">
        <w:rPr>
          <w:sz w:val="20"/>
        </w:rPr>
        <w:t xml:space="preserve">indicate </w:t>
      </w:r>
      <w:r>
        <w:rPr>
          <w:sz w:val="20"/>
        </w:rPr>
        <w:t xml:space="preserve"> confidential information, as the </w:t>
      </w:r>
      <w:r w:rsidR="00003E4F">
        <w:rPr>
          <w:sz w:val="20"/>
        </w:rPr>
        <w:t xml:space="preserve">winning </w:t>
      </w:r>
      <w:r>
        <w:rPr>
          <w:sz w:val="20"/>
        </w:rPr>
        <w:t xml:space="preserve"> </w:t>
      </w:r>
      <w:r w:rsidR="00003E4F">
        <w:rPr>
          <w:sz w:val="20"/>
        </w:rPr>
        <w:t>T</w:t>
      </w:r>
      <w:r>
        <w:rPr>
          <w:sz w:val="20"/>
        </w:rPr>
        <w:t xml:space="preserve">ender and the </w:t>
      </w:r>
      <w:r w:rsidR="00003E4F">
        <w:rPr>
          <w:sz w:val="20"/>
        </w:rPr>
        <w:t xml:space="preserve">concluded Procurement Contract </w:t>
      </w:r>
      <w:r>
        <w:rPr>
          <w:sz w:val="20"/>
        </w:rPr>
        <w:t xml:space="preserve"> </w:t>
      </w:r>
      <w:r>
        <w:rPr>
          <w:b/>
          <w:sz w:val="20"/>
          <w:u w:val="single"/>
        </w:rPr>
        <w:t xml:space="preserve">will be made public </w:t>
      </w:r>
      <w:r w:rsidR="000636F4">
        <w:rPr>
          <w:b/>
          <w:sz w:val="20"/>
          <w:u w:val="single"/>
        </w:rPr>
        <w:t>following</w:t>
      </w:r>
      <w:r>
        <w:rPr>
          <w:sz w:val="20"/>
        </w:rPr>
        <w:t xml:space="preserve"> the procedure </w:t>
      </w:r>
      <w:r w:rsidR="00003E4F">
        <w:rPr>
          <w:sz w:val="20"/>
        </w:rPr>
        <w:t xml:space="preserve">established </w:t>
      </w:r>
      <w:r>
        <w:rPr>
          <w:sz w:val="20"/>
        </w:rPr>
        <w:t xml:space="preserve"> in Article 94 of the </w:t>
      </w:r>
      <w:r w:rsidR="00003E4F">
        <w:rPr>
          <w:sz w:val="20"/>
        </w:rPr>
        <w:t>Procurement Law</w:t>
      </w:r>
      <w:r>
        <w:rPr>
          <w:sz w:val="20"/>
        </w:rPr>
        <w:t>.</w:t>
      </w:r>
    </w:p>
    <w:p w14:paraId="13846570" w14:textId="77777777" w:rsidR="00BD63F7" w:rsidRDefault="00BD63F7">
      <w:pPr>
        <w:pStyle w:val="BodyText"/>
        <w:spacing w:before="4" w:after="1"/>
      </w:pPr>
    </w:p>
    <w:tbl>
      <w:tblPr>
        <w:tblStyle w:val="TableNormal1"/>
        <w:tblW w:w="0" w:type="auto"/>
        <w:tblInd w:w="267" w:type="dxa"/>
        <w:tblLayout w:type="fixed"/>
        <w:tblLook w:val="01E0" w:firstRow="1" w:lastRow="1" w:firstColumn="1" w:lastColumn="1" w:noHBand="0" w:noVBand="0"/>
      </w:tblPr>
      <w:tblGrid>
        <w:gridCol w:w="3684"/>
        <w:gridCol w:w="2577"/>
        <w:gridCol w:w="2888"/>
      </w:tblGrid>
      <w:tr w:rsidR="00BD63F7" w14:paraId="432D6F27" w14:textId="77777777">
        <w:trPr>
          <w:trHeight w:val="701"/>
        </w:trPr>
        <w:tc>
          <w:tcPr>
            <w:tcW w:w="3684" w:type="dxa"/>
          </w:tcPr>
          <w:p w14:paraId="59343567" w14:textId="196694C8" w:rsidR="00BD63F7" w:rsidRDefault="00AD0480">
            <w:pPr>
              <w:pStyle w:val="TableParagraph"/>
              <w:spacing w:before="181" w:line="250" w:lineRule="atLeast"/>
              <w:ind w:left="197" w:right="625" w:hanging="148"/>
              <w:rPr>
                <w:i/>
                <w:sz w:val="20"/>
              </w:rPr>
            </w:pPr>
            <w:r>
              <w:rPr>
                <w:i/>
                <w:noProof/>
                <w:sz w:val="20"/>
                <w:lang w:val="lt-LT" w:eastAsia="lt-LT"/>
              </w:rPr>
              <mc:AlternateContent>
                <mc:Choice Requires="wpg">
                  <w:drawing>
                    <wp:anchor distT="0" distB="0" distL="0" distR="0" simplePos="0" relativeHeight="487383552" behindDoc="1" locked="0" layoutInCell="1" allowOverlap="1" wp14:anchorId="44A463DC" wp14:editId="7197D4D2">
                      <wp:simplePos x="0" y="0"/>
                      <wp:positionH relativeFrom="column">
                        <wp:posOffset>669036</wp:posOffset>
                      </wp:positionH>
                      <wp:positionV relativeFrom="paragraph">
                        <wp:posOffset>132103</wp:posOffset>
                      </wp:positionV>
                      <wp:extent cx="636270" cy="8255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6270" cy="8255"/>
                                <a:chOff x="0" y="0"/>
                                <a:chExt cx="636270" cy="8255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4039"/>
                                  <a:ext cx="6362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6270">
                                      <a:moveTo>
                                        <a:pt x="0" y="0"/>
                                      </a:moveTo>
                                      <a:lnTo>
                                        <a:pt x="636142" y="0"/>
                                      </a:lnTo>
                                    </a:path>
                                  </a:pathLst>
                                </a:custGeom>
                                <a:ln w="80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6EA547E" id="Group 13" o:spid="_x0000_s1026" style="position:absolute;margin-left:52.7pt;margin-top:10.4pt;width:50.1pt;height:.65pt;z-index:-15932928;mso-wrap-distance-left:0;mso-wrap-distance-right:0" coordsize="6362,8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afDm0bgIAAI0FAAAOAAAAZHJzL2Uyb0RvYy54bWykVMlu2zAQvRfoPxC815Idx3EFy0ERN0aB IAkQFz3TFLWgFMkOacv++w6pxY4T9JDqIAw5w1nee+Ti9lBLshdgK61SOh7FlAjFdVapIqU/N/df 5pRYx1TGpFYipUdh6e3y86dFYxIx0aWWmQCCSZRNGpPS0jmTRJHlpaiZHWkjFDpzDTVzuIQiyoA1 mL2W0SSOZ1GjITOgubAWd1etky5D/jwX3D3luRWOyJRiby78Ify3/h8tFywpgJmy4l0b7ANd1KxS WHRItWKOkR1Ub1LVFQdtde5GXNeRzvOKizADTjOOL6ZZg96ZMEuRNIUZYEJoL3D6cFr+uF+DeTHP 0HaP5oPmvy3iEjWmSM79fl2cgg851P4QDkEOAdHjgKg4OMJxc3Y1m9wg7hxd88n1dYs3L5GUN2d4 +f0fpyKWtAVDW0MbjUHd2BM09v+geSmZEQFx60d/BlJlKOspJYrVKN91pxTcQYR8cYzy6HUr2wH5 LjbT+OprC8B78Iw9UB72flCW8J11a6EDymz/YB26UWJZb7Gyt/hB9Sag5r3aZVC7owTVDpSg2rdt ccOcP+dTeZM0A01+q9Z7sdHB6S4ows5OXqnOo5Dn8XRCSa8ADG0D0PBFwlhDYdw8H00q38M8vpmH K2S1rLL7SkrfhIVieyeB7Jm/wOHrQHoVZsC6FbNlGxdcXZhUQck2aanxlG11dkRmG+QypfbPjoGg RP5QqB3/RPQG9Ma2N8DJOx0ekoAP1twcfjEwxJdPqUNaH3UvIZb0lHkMhlh/UulvO6fzyvOJcu47 6hYo52CFO4/Wq0flfB2iTq/o8i8AAAD//wMAUEsDBBQABgAIAAAAIQBl3F1M3gAAAAkBAAAPAAAA ZHJzL2Rvd25yZXYueG1sTI9NS8NAEIbvgv9hGcGb3U00RWI2pRT1VARbQbxNs9MkNLsbstsk/feO J3ubl3l4P4rVbDsx0hBa7zQkCwWCXOVN62oNX/u3h2cQIaIz2HlHGi4UYFXe3hSYGz+5Txp3sRZs 4kKOGpoY+1zKUDVkMSx8T45/Rz9YjCyHWpoBJza3nUyVWkqLreOEBnvaNFSddmer4X3Caf2YvI7b 03Fz+dlnH9/bhLS+v5vXLyAizfEfhr/6XB1K7nTwZ2eC6Fir7IlRDaniCQykKluCOPCRJiDLQl4v KH8BAAD//wMAUEsBAi0AFAAGAAgAAAAhALaDOJL+AAAA4QEAABMAAAAAAAAAAAAAAAAAAAAAAFtD b250ZW50X1R5cGVzXS54bWxQSwECLQAUAAYACAAAACEAOP0h/9YAAACUAQAACwAAAAAAAAAAAAAA AAAvAQAAX3JlbHMvLnJlbHNQSwECLQAUAAYACAAAACEA2nw5tG4CAACNBQAADgAAAAAAAAAAAAAA AAAuAgAAZHJzL2Uyb0RvYy54bWxQSwECLQAUAAYACAAAACEAZdxdTN4AAAAJAQAADwAAAAAAAAAA AAAAAADIBAAAZHJzL2Rvd25yZXYueG1sUEsFBgAAAAAEAAQA8wAAANMFAAAAAA== ">
                      <v:shape id="Graphic 14" o:spid="_x0000_s1027" style="position:absolute;top:40;width:6362;height:13;visibility:visible;mso-wrap-style:square;v-text-anchor:top" coordsize="636270,12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CT2GIvAAAANsAAAAPAAAAZHJzL2Rvd25yZXYueG1sRE9LCsIw EN0L3iGM4E5TRYtUo4iiCLrxc4ChGdtiMylNtPX2RhDczeN9Z7FqTSleVLvCsoLRMAJBnFpdcKbg dt0NZiCcR9ZYWiYFb3KwWnY7C0y0bfhMr4vPRAhhl6CC3PsqkdKlORl0Q1sRB+5ua4M+wDqTusYm hJtSjqMolgYLDg05VrTJKX1cnkbByayn/IiPbzyUcbrfjJvtzGZK9Xvteg7CU+v/4p/7oMP8CXx/ CQfI5QcAAP//AwBQSwECLQAUAAYACAAAACEA2+H2y+4AAACFAQAAEwAAAAAAAAAAAAAAAAAAAAAA W0NvbnRlbnRfVHlwZXNdLnhtbFBLAQItABQABgAIAAAAIQBa9CxbvwAAABUBAAALAAAAAAAAAAAA AAAAAB8BAABfcmVscy8ucmVsc1BLAQItABQABgAIAAAAIQDCT2GIvAAAANsAAAAPAAAAAAAAAAAA AAAAAAcCAABkcnMvZG93bnJldi54bWxQSwUGAAAAAAMAAwC3AAAA8AIAAAAA " path="m,l636142,e" filled="f" strokeweight=".22439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z w:val="20"/>
              </w:rPr>
              <w:t>(</w:t>
            </w:r>
            <w:r w:rsidR="00003E4F">
              <w:rPr>
                <w:i/>
                <w:sz w:val="20"/>
              </w:rPr>
              <w:t xml:space="preserve">Position name 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Supplier's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manager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or </w:t>
            </w:r>
            <w:r w:rsidR="00003E4F">
              <w:rPr>
                <w:i/>
                <w:sz w:val="20"/>
              </w:rPr>
              <w:t>its</w:t>
            </w:r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authorised</w:t>
            </w:r>
            <w:proofErr w:type="spellEnd"/>
            <w:r>
              <w:rPr>
                <w:i/>
                <w:sz w:val="20"/>
              </w:rPr>
              <w:t xml:space="preserve"> representative)*</w:t>
            </w:r>
          </w:p>
        </w:tc>
        <w:tc>
          <w:tcPr>
            <w:tcW w:w="2577" w:type="dxa"/>
          </w:tcPr>
          <w:p w14:paraId="42F1A7B4" w14:textId="77777777" w:rsidR="00BD63F7" w:rsidRDefault="00BD63F7">
            <w:pPr>
              <w:pStyle w:val="TableParagraph"/>
              <w:spacing w:before="7" w:after="1"/>
              <w:rPr>
                <w:sz w:val="18"/>
              </w:rPr>
            </w:pPr>
          </w:p>
          <w:p w14:paraId="4BBB84D3" w14:textId="77777777" w:rsidR="00BD63F7" w:rsidRDefault="00AD0480">
            <w:pPr>
              <w:pStyle w:val="TableParagraph"/>
              <w:spacing w:line="20" w:lineRule="exact"/>
              <w:ind w:left="627"/>
              <w:rPr>
                <w:sz w:val="2"/>
              </w:rPr>
            </w:pPr>
            <w:r>
              <w:rPr>
                <w:noProof/>
                <w:sz w:val="2"/>
                <w:lang w:val="lt-LT" w:eastAsia="lt-LT"/>
              </w:rPr>
              <mc:AlternateContent>
                <mc:Choice Requires="wpg">
                  <w:drawing>
                    <wp:inline distT="0" distB="0" distL="0" distR="0" wp14:anchorId="68CC7DB0" wp14:editId="07FEBD74">
                      <wp:extent cx="636270" cy="8255"/>
                      <wp:effectExtent l="9525" t="0" r="1904" b="1269"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6270" cy="8255"/>
                                <a:chOff x="0" y="0"/>
                                <a:chExt cx="636270" cy="8255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4039"/>
                                  <a:ext cx="6362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6270">
                                      <a:moveTo>
                                        <a:pt x="0" y="0"/>
                                      </a:moveTo>
                                      <a:lnTo>
                                        <a:pt x="636142" y="0"/>
                                      </a:lnTo>
                                    </a:path>
                                  </a:pathLst>
                                </a:custGeom>
                                <a:ln w="80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E67A3A" id="Group 15" o:spid="_x0000_s1026" style="width:50.1pt;height:.65pt;mso-position-horizontal-relative:char;mso-position-vertical-relative:line" coordsize="6362,8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yYNVrbQIAAI0FAAAOAAAAZHJzL2Uyb0RvYy54bWykVMlu2zAQvRfoPxC815KdxHEFy0ERN0aB IAkQFz3TFLWgFMkOaUv5+w6pxY4T9JDqIAw5w1nee+Typq0lOQiwlVYpnU5iSoTiOqtUkdKf27sv C0qsYypjUiuR0hdh6c3q86dlYxIx06WWmQCCSZRNGpPS0jmTRJHlpaiZnWgjFDpzDTVzuIQiyoA1 mL2W0SyO51GjITOgubAWd9edk65C/jwX3D3muRWOyJRiby78Ifx3/h+tliwpgJmy4n0b7ANd1KxS WHRMtWaOkT1Ub1LVFQdtde4mXNeRzvOKizADTjONz6bZgN6bMEuRNIUZYUJoz3D6cFr+cNiAeTZP 0HWP5r3mvy3iEjWmSE79fl0cg9scan8IhyBtQPRlRFS0jnDcnF/MZ9eIO0fXYnZ11eHNSyTlzRle fv/HqYglXcHQ1thGY1A39giN/T9onktmREDc+tGfgFQZynpOiWI1ynfTKwV3ECFfHKM8ev3K9kC+ i81lfPG1A+A9eKYeKA/7MChL+N66jdABZXa4tw7dKLFssFg5WLxVgwmoea92GdTuKEG1AyWo9l1X 3DDnz/lU3iTNSJPfqvVBbHVwujOKsLOjV6rTKOR5ejmjZFAAhnYBaPgiYayxMG6ejiaV72ERXy/C FbJaVtldJaVvwkKxu5VADsxf4PD1IL0KM2DdmtmyiwuuPkyqoGSbdNR4ynY6e0FmG+QypfbPnoGg RP5QqB3/RAwGDMZuMMDJWx0ekoAP1ty2vxgY4sun1CGtD3qQEEsGyjwGY6w/qfS3vdN55flEOQ8d 9QuUc7DCnUfr1aNyug5Rx1d09RcAAP//AwBQSwMEFAAGAAgAAAAhANxcsA7aAAAAAwEAAA8AAABk cnMvZG93bnJldi54bWxMj0FrwkAQhe+F/odlCt7qbhRLSbMRkbYnEaqF0tuYHZNgdjZk1yT+e9de 6mV4wxve+yZbjrYRPXW+dqwhmSoQxIUzNZcavvcfz68gfEA22DgmDRfysMwfHzJMjRv4i/pdKEUM YZ+ihiqENpXSFxVZ9FPXEkfv6DqLIa5dKU2HQwy3jZwp9SIt1hwbKmxpXVFx2p2ths8Bh9U8ee83 p+P68rtfbH82CWk9eRpXbyACjeH/GG74ER3yyHRwZzZeNBriI+Fv3jylZiAOUcxB5pm8Z8+vAAAA //8DAFBLAQItABQABgAIAAAAIQC2gziS/gAAAOEBAAATAAAAAAAAAAAAAAAAAAAAAABbQ29udGVu dF9UeXBlc10ueG1sUEsBAi0AFAAGAAgAAAAhADj9If/WAAAAlAEAAAsAAAAAAAAAAAAAAAAALwEA AF9yZWxzLy5yZWxzUEsBAi0AFAAGAAgAAAAhAHJg1WttAgAAjQUAAA4AAAAAAAAAAAAAAAAALgIA AGRycy9lMm9Eb2MueG1sUEsBAi0AFAAGAAgAAAAhANxcsA7aAAAAAwEAAA8AAAAAAAAAAAAAAAAA xwQAAGRycy9kb3ducmV2LnhtbFBLBQYAAAAABAAEAPMAAADOBQAAAAA= ">
                      <v:shape id="Graphic 16" o:spid="_x0000_s1027" style="position:absolute;top:40;width:6362;height:13;visibility:visible;mso-wrap-style:square;v-text-anchor:top" coordsize="636270,12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d0VpkvAAAANsAAAAPAAAAZHJzL2Rvd25yZXYueG1sRE9LCsIw EN0L3iGM4M6mChapRhFFEXTj5wBDM7bFZlKaaOvtjSC4m8f7zmLVmUq8qHGlZQXjKAZBnFldcq7g dt2NZiCcR9ZYWSYFb3KwWvZ7C0y1bflMr4vPRQhhl6KCwvs6ldJlBRl0ka2JA3e3jUEfYJNL3WAb wk0lJ3GcSIMlh4YCa9oUlD0uT6PgZNZTfiTHNx6qJNtvJu12ZnOlhoNuPQfhqfN/8c990GF+At9f wgFy+QEAAP//AwBQSwECLQAUAAYACAAAACEA2+H2y+4AAACFAQAAEwAAAAAAAAAAAAAAAAAAAAAA W0NvbnRlbnRfVHlwZXNdLnhtbFBLAQItABQABgAIAAAAIQBa9CxbvwAAABUBAAALAAAAAAAAAAAA AAAAAB8BAABfcmVscy8ucmVsc1BLAQItABQABgAIAAAAIQBd0VpkvAAAANsAAAAPAAAAAAAAAAAA AAAAAAcCAABkcnMvZG93bnJldi54bWxQSwUGAAAAAAMAAwC3AAAA8AIAAAAA " path="m,l636142,e" filled="f" strokeweight=".224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3E363B9" w14:textId="77777777" w:rsidR="00BD63F7" w:rsidRDefault="00AD0480">
            <w:pPr>
              <w:pStyle w:val="TableParagraph"/>
              <w:ind w:left="63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(Signature)</w:t>
            </w:r>
          </w:p>
        </w:tc>
        <w:tc>
          <w:tcPr>
            <w:tcW w:w="2888" w:type="dxa"/>
          </w:tcPr>
          <w:p w14:paraId="75759E93" w14:textId="77777777" w:rsidR="00BD63F7" w:rsidRDefault="00BD63F7">
            <w:pPr>
              <w:pStyle w:val="TableParagraph"/>
              <w:spacing w:before="7" w:after="1"/>
              <w:rPr>
                <w:sz w:val="18"/>
              </w:rPr>
            </w:pPr>
          </w:p>
          <w:p w14:paraId="3C515CAC" w14:textId="77777777" w:rsidR="00BD63F7" w:rsidRDefault="00AD0480">
            <w:pPr>
              <w:pStyle w:val="TableParagraph"/>
              <w:spacing w:line="20" w:lineRule="exact"/>
              <w:ind w:left="1394"/>
              <w:rPr>
                <w:sz w:val="2"/>
              </w:rPr>
            </w:pPr>
            <w:r>
              <w:rPr>
                <w:noProof/>
                <w:sz w:val="2"/>
                <w:lang w:val="lt-LT" w:eastAsia="lt-LT"/>
              </w:rPr>
              <mc:AlternateContent>
                <mc:Choice Requires="wpg">
                  <w:drawing>
                    <wp:inline distT="0" distB="0" distL="0" distR="0" wp14:anchorId="52B6CFED" wp14:editId="4A538732">
                      <wp:extent cx="636270" cy="8255"/>
                      <wp:effectExtent l="9525" t="0" r="1904" b="1269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6270" cy="8255"/>
                                <a:chOff x="0" y="0"/>
                                <a:chExt cx="636270" cy="8255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4039"/>
                                  <a:ext cx="6362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6270">
                                      <a:moveTo>
                                        <a:pt x="0" y="0"/>
                                      </a:moveTo>
                                      <a:lnTo>
                                        <a:pt x="636142" y="0"/>
                                      </a:lnTo>
                                    </a:path>
                                  </a:pathLst>
                                </a:custGeom>
                                <a:ln w="807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B57F5F" id="Group 17" o:spid="_x0000_s1026" style="width:50.1pt;height:.65pt;mso-position-horizontal-relative:char;mso-position-vertical-relative:line" coordsize="6362,8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PcIZbQIAAI0FAAAOAAAAZHJzL2Uyb0RvYy54bWykVMlu2zAQvRfoPxC815KdxHEFy0ERN0aB IAkQFz3TFLWgFMkOaUv5+w6pxY4T9JDqIAw5w1nee+Typq0lOQiwlVYpnU5iSoTiOqtUkdKf27sv C0qsYypjUiuR0hdh6c3q86dlYxIx06WWmQCCSZRNGpPS0jmTRJHlpaiZnWgjFDpzDTVzuIQiyoA1 mL2W0SyO51GjITOgubAWd9edk65C/jwX3D3muRWOyJRiby78Ifx3/h+tliwpgJmy4n0b7ANd1KxS WHRMtWaOkT1Ub1LVFQdtde4mXNeRzvOKizADTjONz6bZgN6bMEuRNIUZYUJoz3D6cFr+cNiAeTZP 0HWP5r3mvy3iEjWmSE79fl0cg9scan8IhyBtQPRlRFS0jnDcnF/MZ9eIO0fXYnZ11eHNSyTlzRle fv/HqYglXcHQ1thGY1A39giN/T9onktmREDc+tGfgFQZyhpFrFiN8t30SsEdRMgXxyiPXr+yPZDv YnMZX3ztAHgPnqkHysM+DMoSvrduI3RAmR3urUM3SiwbLFYOFm/VYAJq3qtdBrU7SlDtQAmqfdcV N8z5cz6VN0kz0uS3an0QWx2c7owi7Ozoleo0CnmeXs4oGRSAoV0AGr5IGGssjJuno0nle1jE14tw hayWVXZXSembsFDsbiWQA/MXOHw9SK/CDFi3Zrbs4oKrD5MqKNkmHTWesp3OXpDZBrlMqf2zZyAo kT8Uasc/EYMBg7EbDHDyVoeHJOCDNbftLwaG+PIpdUjrgx4kxJKBMo/BGOtPKv1t73ReeT5RzkNH /QLlHKxw59F69aicrkPU8RVd/QUAAP//AwBQSwMEFAAGAAgAAAAhANxcsA7aAAAAAwEAAA8AAABk cnMvZG93bnJldi54bWxMj0FrwkAQhe+F/odlCt7qbhRLSbMRkbYnEaqF0tuYHZNgdjZk1yT+e9de 6mV4wxve+yZbjrYRPXW+dqwhmSoQxIUzNZcavvcfz68gfEA22DgmDRfysMwfHzJMjRv4i/pdKEUM YZ+ihiqENpXSFxVZ9FPXEkfv6DqLIa5dKU2HQwy3jZwp9SIt1hwbKmxpXVFx2p2ths8Bh9U8ee83 p+P68rtfbH82CWk9eRpXbyACjeH/GG74ER3yyHRwZzZeNBriI+Fv3jylZiAOUcxB5pm8Z8+vAAAA //8DAFBLAQItABQABgAIAAAAIQC2gziS/gAAAOEBAAATAAAAAAAAAAAAAAAAAAAAAABbQ29udGVu dF9UeXBlc10ueG1sUEsBAi0AFAAGAAgAAAAhADj9If/WAAAAlAEAAAsAAAAAAAAAAAAAAAAALwEA AF9yZWxzLy5yZWxzUEsBAi0AFAAGAAgAAAAhAOk9whltAgAAjQUAAA4AAAAAAAAAAAAAAAAALgIA AGRycy9lMm9Eb2MueG1sUEsBAi0AFAAGAAgAAAAhANxcsA7aAAAAAwEAAA8AAAAAAAAAAAAAAAAA xwQAAGRycy9kb3ducmV2LnhtbFBLBQYAAAAABAAEAPMAAADOBQAAAAA= ">
                      <v:shape id="Graphic 18" o:spid="_x0000_s1027" style="position:absolute;top:40;width:6362;height:13;visibility:visible;mso-wrap-style:square;v-text-anchor:top" coordsize="636270,127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DAmuNwwAAANsAAAAPAAAAZHJzL2Rvd25yZXYueG1sRI9Ba8JA EIXvBf/DMkJvdaPQEFLXECxKoF7U/oAhOybB7GzIbk38951DobcZ3pv3vtkWs+vVg8bQeTawXiWg iGtvO24MfF8PbxmoEJEt9p7JwJMCFLvFyxZz6yc+0+MSGyUhHHI00MY45FqHuiWHYeUHYtFufnQY ZR0bbUecJNz1epMkqXbYsTS0ONC+pfp++XEGTq5853v69cSqT+vjfjN9Zr4x5nU5lx+gIs3x3/x3 XVnBF1j5RQbQu18AAAD//wMAUEsBAi0AFAAGAAgAAAAhANvh9svuAAAAhQEAABMAAAAAAAAAAAAA AAAAAAAAAFtDb250ZW50X1R5cGVzXS54bWxQSwECLQAUAAYACAAAACEAWvQsW78AAAAVAQAACwAA AAAAAAAAAAAAAAAfAQAAX3JlbHMvLnJlbHNQSwECLQAUAAYACAAAACEAQwJrjcMAAADbAAAADwAA AAAAAAAAAAAAAAAHAgAAZHJzL2Rvd25yZXYueG1sUEsFBgAAAAADAAMAtwAAAPcCAAAAAA== " path="m,l636142,e" filled="f" strokeweight=".224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85D0249" w14:textId="77777777" w:rsidR="00BD63F7" w:rsidRDefault="00AD0480">
            <w:pPr>
              <w:pStyle w:val="TableParagraph"/>
              <w:ind w:left="949"/>
              <w:rPr>
                <w:i/>
                <w:sz w:val="20"/>
              </w:rPr>
            </w:pPr>
            <w:r>
              <w:rPr>
                <w:i/>
                <w:sz w:val="20"/>
              </w:rPr>
              <w:t>(Name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surname)</w:t>
            </w:r>
          </w:p>
        </w:tc>
      </w:tr>
    </w:tbl>
    <w:p w14:paraId="410E13B1" w14:textId="77777777" w:rsidR="00BD63F7" w:rsidRDefault="00BD63F7">
      <w:pPr>
        <w:pStyle w:val="BodyText"/>
        <w:spacing w:before="18"/>
      </w:pPr>
    </w:p>
    <w:p w14:paraId="5416560D" w14:textId="12F9964B" w:rsidR="00BD63F7" w:rsidRDefault="00AD0480">
      <w:pPr>
        <w:ind w:left="143"/>
        <w:rPr>
          <w:sz w:val="20"/>
        </w:rPr>
      </w:pPr>
      <w:r>
        <w:rPr>
          <w:sz w:val="20"/>
        </w:rPr>
        <w:lastRenderedPageBreak/>
        <w:t xml:space="preserve">* </w:t>
      </w:r>
      <w:r>
        <w:rPr>
          <w:i/>
          <w:sz w:val="20"/>
        </w:rPr>
        <w:t xml:space="preserve">If the </w:t>
      </w:r>
      <w:r w:rsidR="00003E4F">
        <w:rPr>
          <w:i/>
          <w:sz w:val="20"/>
        </w:rPr>
        <w:t>T</w:t>
      </w:r>
      <w:r>
        <w:rPr>
          <w:i/>
          <w:sz w:val="20"/>
        </w:rPr>
        <w:t xml:space="preserve">ender is signed </w:t>
      </w:r>
      <w:r w:rsidR="00003E4F">
        <w:rPr>
          <w:i/>
          <w:sz w:val="20"/>
        </w:rPr>
        <w:t xml:space="preserve">not </w:t>
      </w:r>
      <w:r>
        <w:rPr>
          <w:i/>
          <w:sz w:val="20"/>
        </w:rPr>
        <w:t xml:space="preserve">by the supplier's manager, a digital copy of the </w:t>
      </w:r>
      <w:r w:rsidR="00003E4F">
        <w:rPr>
          <w:i/>
          <w:sz w:val="20"/>
        </w:rPr>
        <w:t xml:space="preserve">authorization </w:t>
      </w:r>
      <w:r>
        <w:rPr>
          <w:i/>
          <w:sz w:val="20"/>
        </w:rPr>
        <w:t xml:space="preserve"> or other document </w:t>
      </w:r>
      <w:r w:rsidR="00003E4F">
        <w:rPr>
          <w:i/>
          <w:sz w:val="20"/>
        </w:rPr>
        <w:t xml:space="preserve">granting the right to sign the supplier’s Tender shall be provided. </w:t>
      </w:r>
    </w:p>
    <w:sectPr w:rsidR="00BD63F7">
      <w:type w:val="continuous"/>
      <w:pgSz w:w="11910" w:h="16840"/>
      <w:pgMar w:top="1100" w:right="283" w:bottom="720" w:left="1275" w:header="0" w:footer="535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FAC12" w14:textId="77777777" w:rsidR="002F5C75" w:rsidRDefault="002F5C75">
      <w:r>
        <w:separator/>
      </w:r>
    </w:p>
  </w:endnote>
  <w:endnote w:type="continuationSeparator" w:id="0">
    <w:p w14:paraId="4E7E3135" w14:textId="77777777" w:rsidR="002F5C75" w:rsidRDefault="002F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6F1D9" w14:textId="77777777" w:rsidR="005F540A" w:rsidRDefault="005F540A">
    <w:pPr>
      <w:pStyle w:val="BodyText"/>
      <w:spacing w:line="14" w:lineRule="auto"/>
    </w:pPr>
    <w:r>
      <w:rPr>
        <w:noProof/>
        <w:lang w:val="lt-LT" w:eastAsia="lt-LT"/>
      </w:rPr>
      <mc:AlternateContent>
        <mc:Choice Requires="wps">
          <w:drawing>
            <wp:anchor distT="0" distB="0" distL="0" distR="0" simplePos="0" relativeHeight="487380480" behindDoc="1" locked="0" layoutInCell="1" allowOverlap="1" wp14:anchorId="38397514" wp14:editId="0F4D60B4">
              <wp:simplePos x="0" y="0"/>
              <wp:positionH relativeFrom="page">
                <wp:posOffset>7173214</wp:posOffset>
              </wp:positionH>
              <wp:positionV relativeFrom="page">
                <wp:posOffset>10210178</wp:posOffset>
              </wp:positionV>
              <wp:extent cx="153035" cy="1663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A71E2B" w14:textId="31BB3EB0" w:rsidR="005F540A" w:rsidRDefault="005F540A">
                          <w:pPr>
                            <w:pStyle w:val="BodyText"/>
                            <w:spacing w:before="12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 w:rsidR="00222C83">
                            <w:rPr>
                              <w:rFonts w:ascii="Times New Roman"/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397514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564.8pt;margin-top:803.95pt;width:12.05pt;height:13.1pt;z-index:-15936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X62Z0kwEAABoDAAAOAAAAZHJzL2Uyb0RvYy54bWysUsGO0zAQvSPxD5bv1OlWW1DUdLWwAiGt AGnhA1zHbiJij5lxm/TvGXvTFsEN7WUyzozfvPfGm7vJD+JokXoIjVwuKilsMND2Yd/IH98/vnkn BSUdWj1AsI08WZJ329evNmOs7Q10MLQWBYMEqsfYyC6lWCtFprNe0wKiDVx0gF4nPuJetahHRveD uqmqtRoB24hgLBH/fXguym3Bd86a9NU5skkMjWRuqUQscZej2m50vUcdu97MNPR/sPC6Dzz0AvWg kxYH7P+B8r1BIHBpYcArcK43tmhgNcvqLzVPnY62aGFzKF5sopeDNV+OT/EbijS9h4kXWERQfATz k9gbNUaq557sKdXE3Vno5NDnL0sQfJG9PV38tFMSJqPdrqrVrRSGS8v1evW2+K2ulyNS+mTBi5w0 EnldhYA+PlLK43V9bpm5PI/PRNK0m7glpztoT6xh5DU2kn4dNFophs+Bfco7Pyd4TnbnBNPwAcrL yFIC3B8SuL5MvuLOk3kBhdD8WPKG/zyXruuT3v4GAAD//wMAUEsDBBQABgAIAAAAIQBOu5l74wAA AA8BAAAPAAAAZHJzL2Rvd25yZXYueG1sTI/BTsMwEETvSPyDtUjcqJMW0ibEqSoEJyREGg49OrGb WI3XIXbb8PdsTnDb2R3Nvsm3k+3ZRY/eOBQQLyJgGhunDLYCvqq3hw0wHyQq2TvUAn60h21xe5PL TLkrlvqyDy2jEPSZFNCFMGSc+6bTVvqFGzTS7ehGKwPJseVqlFcKtz1fRlHCrTRIHzo56JdON6f9 2QrYHbB8Nd8f9Wd5LE1VpRG+Jych7u+m3TOwoKfwZ4YZn9ChIKbanVF51pOOl2lCXpqSaJ0Cmz3x 02oNrJ53q8cYeJHz/z2KXwAAAP//AwBQSwECLQAUAAYACAAAACEAtoM4kv4AAADhAQAAEwAAAAAA AAAAAAAAAAAAAAAAW0NvbnRlbnRfVHlwZXNdLnhtbFBLAQItABQABgAIAAAAIQA4/SH/1gAAAJQB AAALAAAAAAAAAAAAAAAAAC8BAABfcmVscy8ucmVsc1BLAQItABQABgAIAAAAIQCX62Z0kwEAABoD AAAOAAAAAAAAAAAAAAAAAC4CAABkcnMvZTJvRG9jLnhtbFBLAQItABQABgAIAAAAIQBOu5l74wAA AA8BAAAPAAAAAAAAAAAAAAAAAO0DAABkcnMvZG93bnJldi54bWxQSwUGAAAAAAQABADzAAAA/QQA AAAA " filled="f" stroked="f">
              <v:textbox inset="0,0,0,0">
                <w:txbxContent>
                  <w:p w14:paraId="72A71E2B" w14:textId="31BB3EB0" w:rsidR="005F540A" w:rsidRDefault="005F540A">
                    <w:pPr>
                      <w:pStyle w:val="BodyText"/>
                      <w:spacing w:before="12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 w:rsidR="00222C83">
                      <w:rPr>
                        <w:rFonts w:ascii="Times New Roman"/>
                        <w:noProof/>
                        <w:spacing w:val="-10"/>
                      </w:rPr>
                      <w:t>3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9C1C9" w14:textId="77777777" w:rsidR="002F5C75" w:rsidRDefault="002F5C75">
      <w:r>
        <w:separator/>
      </w:r>
    </w:p>
  </w:footnote>
  <w:footnote w:type="continuationSeparator" w:id="0">
    <w:p w14:paraId="4B86A9E0" w14:textId="77777777" w:rsidR="002F5C75" w:rsidRDefault="002F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54C89"/>
    <w:multiLevelType w:val="hybridMultilevel"/>
    <w:tmpl w:val="E3388F6C"/>
    <w:lvl w:ilvl="0" w:tplc="92DA4164">
      <w:numFmt w:val="bullet"/>
      <w:lvlText w:val="☐"/>
      <w:lvlJc w:val="left"/>
      <w:pPr>
        <w:ind w:left="113" w:hanging="22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19EE4974">
      <w:numFmt w:val="bullet"/>
      <w:lvlText w:val="•"/>
      <w:lvlJc w:val="left"/>
      <w:pPr>
        <w:ind w:left="1097" w:hanging="226"/>
      </w:pPr>
      <w:rPr>
        <w:rFonts w:hint="default"/>
        <w:lang w:val="en-US" w:eastAsia="en-US" w:bidi="ar-SA"/>
      </w:rPr>
    </w:lvl>
    <w:lvl w:ilvl="2" w:tplc="3ABA54B0">
      <w:numFmt w:val="bullet"/>
      <w:lvlText w:val="•"/>
      <w:lvlJc w:val="left"/>
      <w:pPr>
        <w:ind w:left="2075" w:hanging="226"/>
      </w:pPr>
      <w:rPr>
        <w:rFonts w:hint="default"/>
        <w:lang w:val="en-US" w:eastAsia="en-US" w:bidi="ar-SA"/>
      </w:rPr>
    </w:lvl>
    <w:lvl w:ilvl="3" w:tplc="75A0D702">
      <w:numFmt w:val="bullet"/>
      <w:lvlText w:val="•"/>
      <w:lvlJc w:val="left"/>
      <w:pPr>
        <w:ind w:left="3052" w:hanging="226"/>
      </w:pPr>
      <w:rPr>
        <w:rFonts w:hint="default"/>
        <w:lang w:val="en-US" w:eastAsia="en-US" w:bidi="ar-SA"/>
      </w:rPr>
    </w:lvl>
    <w:lvl w:ilvl="4" w:tplc="F790FCC4">
      <w:numFmt w:val="bullet"/>
      <w:lvlText w:val="•"/>
      <w:lvlJc w:val="left"/>
      <w:pPr>
        <w:ind w:left="4030" w:hanging="226"/>
      </w:pPr>
      <w:rPr>
        <w:rFonts w:hint="default"/>
        <w:lang w:val="en-US" w:eastAsia="en-US" w:bidi="ar-SA"/>
      </w:rPr>
    </w:lvl>
    <w:lvl w:ilvl="5" w:tplc="7938E436">
      <w:numFmt w:val="bullet"/>
      <w:lvlText w:val="•"/>
      <w:lvlJc w:val="left"/>
      <w:pPr>
        <w:ind w:left="5008" w:hanging="226"/>
      </w:pPr>
      <w:rPr>
        <w:rFonts w:hint="default"/>
        <w:lang w:val="en-US" w:eastAsia="en-US" w:bidi="ar-SA"/>
      </w:rPr>
    </w:lvl>
    <w:lvl w:ilvl="6" w:tplc="74A4499A">
      <w:numFmt w:val="bullet"/>
      <w:lvlText w:val="•"/>
      <w:lvlJc w:val="left"/>
      <w:pPr>
        <w:ind w:left="5985" w:hanging="226"/>
      </w:pPr>
      <w:rPr>
        <w:rFonts w:hint="default"/>
        <w:lang w:val="en-US" w:eastAsia="en-US" w:bidi="ar-SA"/>
      </w:rPr>
    </w:lvl>
    <w:lvl w:ilvl="7" w:tplc="1868C90C">
      <w:numFmt w:val="bullet"/>
      <w:lvlText w:val="•"/>
      <w:lvlJc w:val="left"/>
      <w:pPr>
        <w:ind w:left="6963" w:hanging="226"/>
      </w:pPr>
      <w:rPr>
        <w:rFonts w:hint="default"/>
        <w:lang w:val="en-US" w:eastAsia="en-US" w:bidi="ar-SA"/>
      </w:rPr>
    </w:lvl>
    <w:lvl w:ilvl="8" w:tplc="811EFC98">
      <w:numFmt w:val="bullet"/>
      <w:lvlText w:val="•"/>
      <w:lvlJc w:val="left"/>
      <w:pPr>
        <w:ind w:left="7940" w:hanging="226"/>
      </w:pPr>
      <w:rPr>
        <w:rFonts w:hint="default"/>
        <w:lang w:val="en-US" w:eastAsia="en-US" w:bidi="ar-SA"/>
      </w:rPr>
    </w:lvl>
  </w:abstractNum>
  <w:abstractNum w:abstractNumId="1" w15:restartNumberingAfterBreak="0">
    <w:nsid w:val="3E256135"/>
    <w:multiLevelType w:val="hybridMultilevel"/>
    <w:tmpl w:val="095C5872"/>
    <w:lvl w:ilvl="0" w:tplc="7FCC524A">
      <w:numFmt w:val="bullet"/>
      <w:lvlText w:val="☐"/>
      <w:lvlJc w:val="left"/>
      <w:pPr>
        <w:ind w:left="364" w:hanging="256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64C8DF3C">
      <w:numFmt w:val="bullet"/>
      <w:lvlText w:val="•"/>
      <w:lvlJc w:val="left"/>
      <w:pPr>
        <w:ind w:left="1313" w:hanging="256"/>
      </w:pPr>
      <w:rPr>
        <w:rFonts w:hint="default"/>
        <w:lang w:val="en-US" w:eastAsia="en-US" w:bidi="ar-SA"/>
      </w:rPr>
    </w:lvl>
    <w:lvl w:ilvl="2" w:tplc="9C3EA77A">
      <w:numFmt w:val="bullet"/>
      <w:lvlText w:val="•"/>
      <w:lvlJc w:val="left"/>
      <w:pPr>
        <w:ind w:left="2267" w:hanging="256"/>
      </w:pPr>
      <w:rPr>
        <w:rFonts w:hint="default"/>
        <w:lang w:val="en-US" w:eastAsia="en-US" w:bidi="ar-SA"/>
      </w:rPr>
    </w:lvl>
    <w:lvl w:ilvl="3" w:tplc="886AB646">
      <w:numFmt w:val="bullet"/>
      <w:lvlText w:val="•"/>
      <w:lvlJc w:val="left"/>
      <w:pPr>
        <w:ind w:left="3220" w:hanging="256"/>
      </w:pPr>
      <w:rPr>
        <w:rFonts w:hint="default"/>
        <w:lang w:val="en-US" w:eastAsia="en-US" w:bidi="ar-SA"/>
      </w:rPr>
    </w:lvl>
    <w:lvl w:ilvl="4" w:tplc="2A06ABC8">
      <w:numFmt w:val="bullet"/>
      <w:lvlText w:val="•"/>
      <w:lvlJc w:val="left"/>
      <w:pPr>
        <w:ind w:left="4174" w:hanging="256"/>
      </w:pPr>
      <w:rPr>
        <w:rFonts w:hint="default"/>
        <w:lang w:val="en-US" w:eastAsia="en-US" w:bidi="ar-SA"/>
      </w:rPr>
    </w:lvl>
    <w:lvl w:ilvl="5" w:tplc="B8CE5310">
      <w:numFmt w:val="bullet"/>
      <w:lvlText w:val="•"/>
      <w:lvlJc w:val="left"/>
      <w:pPr>
        <w:ind w:left="5128" w:hanging="256"/>
      </w:pPr>
      <w:rPr>
        <w:rFonts w:hint="default"/>
        <w:lang w:val="en-US" w:eastAsia="en-US" w:bidi="ar-SA"/>
      </w:rPr>
    </w:lvl>
    <w:lvl w:ilvl="6" w:tplc="DDF6D2E2">
      <w:numFmt w:val="bullet"/>
      <w:lvlText w:val="•"/>
      <w:lvlJc w:val="left"/>
      <w:pPr>
        <w:ind w:left="6081" w:hanging="256"/>
      </w:pPr>
      <w:rPr>
        <w:rFonts w:hint="default"/>
        <w:lang w:val="en-US" w:eastAsia="en-US" w:bidi="ar-SA"/>
      </w:rPr>
    </w:lvl>
    <w:lvl w:ilvl="7" w:tplc="A56837A6">
      <w:numFmt w:val="bullet"/>
      <w:lvlText w:val="•"/>
      <w:lvlJc w:val="left"/>
      <w:pPr>
        <w:ind w:left="7035" w:hanging="256"/>
      </w:pPr>
      <w:rPr>
        <w:rFonts w:hint="default"/>
        <w:lang w:val="en-US" w:eastAsia="en-US" w:bidi="ar-SA"/>
      </w:rPr>
    </w:lvl>
    <w:lvl w:ilvl="8" w:tplc="681449E8">
      <w:numFmt w:val="bullet"/>
      <w:lvlText w:val="•"/>
      <w:lvlJc w:val="left"/>
      <w:pPr>
        <w:ind w:left="7989" w:hanging="256"/>
      </w:pPr>
      <w:rPr>
        <w:rFonts w:hint="default"/>
        <w:lang w:val="en-US" w:eastAsia="en-US" w:bidi="ar-SA"/>
      </w:rPr>
    </w:lvl>
  </w:abstractNum>
  <w:abstractNum w:abstractNumId="2" w15:restartNumberingAfterBreak="0">
    <w:nsid w:val="5E4F4565"/>
    <w:multiLevelType w:val="hybridMultilevel"/>
    <w:tmpl w:val="D37A7384"/>
    <w:lvl w:ilvl="0" w:tplc="EB98C1B4">
      <w:numFmt w:val="bullet"/>
      <w:lvlText w:val="☐"/>
      <w:lvlJc w:val="left"/>
      <w:pPr>
        <w:ind w:left="374" w:hanging="256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D286199C">
      <w:numFmt w:val="bullet"/>
      <w:lvlText w:val="•"/>
      <w:lvlJc w:val="left"/>
      <w:pPr>
        <w:ind w:left="1333" w:hanging="256"/>
      </w:pPr>
      <w:rPr>
        <w:rFonts w:hint="default"/>
        <w:lang w:val="en-US" w:eastAsia="en-US" w:bidi="ar-SA"/>
      </w:rPr>
    </w:lvl>
    <w:lvl w:ilvl="2" w:tplc="F4948C66">
      <w:numFmt w:val="bullet"/>
      <w:lvlText w:val="•"/>
      <w:lvlJc w:val="left"/>
      <w:pPr>
        <w:ind w:left="2287" w:hanging="256"/>
      </w:pPr>
      <w:rPr>
        <w:rFonts w:hint="default"/>
        <w:lang w:val="en-US" w:eastAsia="en-US" w:bidi="ar-SA"/>
      </w:rPr>
    </w:lvl>
    <w:lvl w:ilvl="3" w:tplc="C144EFAE">
      <w:numFmt w:val="bullet"/>
      <w:lvlText w:val="•"/>
      <w:lvlJc w:val="left"/>
      <w:pPr>
        <w:ind w:left="3240" w:hanging="256"/>
      </w:pPr>
      <w:rPr>
        <w:rFonts w:hint="default"/>
        <w:lang w:val="en-US" w:eastAsia="en-US" w:bidi="ar-SA"/>
      </w:rPr>
    </w:lvl>
    <w:lvl w:ilvl="4" w:tplc="89CE3868">
      <w:numFmt w:val="bullet"/>
      <w:lvlText w:val="•"/>
      <w:lvlJc w:val="left"/>
      <w:pPr>
        <w:ind w:left="4194" w:hanging="256"/>
      </w:pPr>
      <w:rPr>
        <w:rFonts w:hint="default"/>
        <w:lang w:val="en-US" w:eastAsia="en-US" w:bidi="ar-SA"/>
      </w:rPr>
    </w:lvl>
    <w:lvl w:ilvl="5" w:tplc="439E5A3A">
      <w:numFmt w:val="bullet"/>
      <w:lvlText w:val="•"/>
      <w:lvlJc w:val="left"/>
      <w:pPr>
        <w:ind w:left="5147" w:hanging="256"/>
      </w:pPr>
      <w:rPr>
        <w:rFonts w:hint="default"/>
        <w:lang w:val="en-US" w:eastAsia="en-US" w:bidi="ar-SA"/>
      </w:rPr>
    </w:lvl>
    <w:lvl w:ilvl="6" w:tplc="D5187C5E">
      <w:numFmt w:val="bullet"/>
      <w:lvlText w:val="•"/>
      <w:lvlJc w:val="left"/>
      <w:pPr>
        <w:ind w:left="6101" w:hanging="256"/>
      </w:pPr>
      <w:rPr>
        <w:rFonts w:hint="default"/>
        <w:lang w:val="en-US" w:eastAsia="en-US" w:bidi="ar-SA"/>
      </w:rPr>
    </w:lvl>
    <w:lvl w:ilvl="7" w:tplc="AF12D09C">
      <w:numFmt w:val="bullet"/>
      <w:lvlText w:val="•"/>
      <w:lvlJc w:val="left"/>
      <w:pPr>
        <w:ind w:left="7054" w:hanging="256"/>
      </w:pPr>
      <w:rPr>
        <w:rFonts w:hint="default"/>
        <w:lang w:val="en-US" w:eastAsia="en-US" w:bidi="ar-SA"/>
      </w:rPr>
    </w:lvl>
    <w:lvl w:ilvl="8" w:tplc="7A6C1B88">
      <w:numFmt w:val="bullet"/>
      <w:lvlText w:val="•"/>
      <w:lvlJc w:val="left"/>
      <w:pPr>
        <w:ind w:left="8008" w:hanging="256"/>
      </w:pPr>
      <w:rPr>
        <w:rFonts w:hint="default"/>
        <w:lang w:val="en-US" w:eastAsia="en-US" w:bidi="ar-SA"/>
      </w:rPr>
    </w:lvl>
  </w:abstractNum>
  <w:abstractNum w:abstractNumId="3" w15:restartNumberingAfterBreak="0">
    <w:nsid w:val="5F42278D"/>
    <w:multiLevelType w:val="hybridMultilevel"/>
    <w:tmpl w:val="1E5E815C"/>
    <w:lvl w:ilvl="0" w:tplc="09B81136">
      <w:numFmt w:val="bullet"/>
      <w:lvlText w:val="☐"/>
      <w:lvlJc w:val="left"/>
      <w:pPr>
        <w:ind w:left="113" w:hanging="226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AD123F62">
      <w:numFmt w:val="bullet"/>
      <w:lvlText w:val="•"/>
      <w:lvlJc w:val="left"/>
      <w:pPr>
        <w:ind w:left="1097" w:hanging="226"/>
      </w:pPr>
      <w:rPr>
        <w:rFonts w:hint="default"/>
        <w:lang w:val="en-US" w:eastAsia="en-US" w:bidi="ar-SA"/>
      </w:rPr>
    </w:lvl>
    <w:lvl w:ilvl="2" w:tplc="EEA0055C">
      <w:numFmt w:val="bullet"/>
      <w:lvlText w:val="•"/>
      <w:lvlJc w:val="left"/>
      <w:pPr>
        <w:ind w:left="2075" w:hanging="226"/>
      </w:pPr>
      <w:rPr>
        <w:rFonts w:hint="default"/>
        <w:lang w:val="en-US" w:eastAsia="en-US" w:bidi="ar-SA"/>
      </w:rPr>
    </w:lvl>
    <w:lvl w:ilvl="3" w:tplc="1C960946">
      <w:numFmt w:val="bullet"/>
      <w:lvlText w:val="•"/>
      <w:lvlJc w:val="left"/>
      <w:pPr>
        <w:ind w:left="3052" w:hanging="226"/>
      </w:pPr>
      <w:rPr>
        <w:rFonts w:hint="default"/>
        <w:lang w:val="en-US" w:eastAsia="en-US" w:bidi="ar-SA"/>
      </w:rPr>
    </w:lvl>
    <w:lvl w:ilvl="4" w:tplc="10E0D5D4">
      <w:numFmt w:val="bullet"/>
      <w:lvlText w:val="•"/>
      <w:lvlJc w:val="left"/>
      <w:pPr>
        <w:ind w:left="4030" w:hanging="226"/>
      </w:pPr>
      <w:rPr>
        <w:rFonts w:hint="default"/>
        <w:lang w:val="en-US" w:eastAsia="en-US" w:bidi="ar-SA"/>
      </w:rPr>
    </w:lvl>
    <w:lvl w:ilvl="5" w:tplc="C644CC32">
      <w:numFmt w:val="bullet"/>
      <w:lvlText w:val="•"/>
      <w:lvlJc w:val="left"/>
      <w:pPr>
        <w:ind w:left="5008" w:hanging="226"/>
      </w:pPr>
      <w:rPr>
        <w:rFonts w:hint="default"/>
        <w:lang w:val="en-US" w:eastAsia="en-US" w:bidi="ar-SA"/>
      </w:rPr>
    </w:lvl>
    <w:lvl w:ilvl="6" w:tplc="197AAADA">
      <w:numFmt w:val="bullet"/>
      <w:lvlText w:val="•"/>
      <w:lvlJc w:val="left"/>
      <w:pPr>
        <w:ind w:left="5985" w:hanging="226"/>
      </w:pPr>
      <w:rPr>
        <w:rFonts w:hint="default"/>
        <w:lang w:val="en-US" w:eastAsia="en-US" w:bidi="ar-SA"/>
      </w:rPr>
    </w:lvl>
    <w:lvl w:ilvl="7" w:tplc="0F5CA612">
      <w:numFmt w:val="bullet"/>
      <w:lvlText w:val="•"/>
      <w:lvlJc w:val="left"/>
      <w:pPr>
        <w:ind w:left="6963" w:hanging="226"/>
      </w:pPr>
      <w:rPr>
        <w:rFonts w:hint="default"/>
        <w:lang w:val="en-US" w:eastAsia="en-US" w:bidi="ar-SA"/>
      </w:rPr>
    </w:lvl>
    <w:lvl w:ilvl="8" w:tplc="78B2A1DE">
      <w:numFmt w:val="bullet"/>
      <w:lvlText w:val="•"/>
      <w:lvlJc w:val="left"/>
      <w:pPr>
        <w:ind w:left="7940" w:hanging="226"/>
      </w:pPr>
      <w:rPr>
        <w:rFonts w:hint="default"/>
        <w:lang w:val="en-US" w:eastAsia="en-US" w:bidi="ar-SA"/>
      </w:rPr>
    </w:lvl>
  </w:abstractNum>
  <w:abstractNum w:abstractNumId="4" w15:restartNumberingAfterBreak="0">
    <w:nsid w:val="73BA02A8"/>
    <w:multiLevelType w:val="hybridMultilevel"/>
    <w:tmpl w:val="1DFE20CC"/>
    <w:lvl w:ilvl="0" w:tplc="995CD97A">
      <w:numFmt w:val="bullet"/>
      <w:lvlText w:val="☐"/>
      <w:lvlJc w:val="left"/>
      <w:pPr>
        <w:ind w:left="113" w:hanging="23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AF7CCA18">
      <w:numFmt w:val="bullet"/>
      <w:lvlText w:val="•"/>
      <w:lvlJc w:val="left"/>
      <w:pPr>
        <w:ind w:left="1097" w:hanging="230"/>
      </w:pPr>
      <w:rPr>
        <w:rFonts w:hint="default"/>
        <w:lang w:val="en-US" w:eastAsia="en-US" w:bidi="ar-SA"/>
      </w:rPr>
    </w:lvl>
    <w:lvl w:ilvl="2" w:tplc="8B70F0A0">
      <w:numFmt w:val="bullet"/>
      <w:lvlText w:val="•"/>
      <w:lvlJc w:val="left"/>
      <w:pPr>
        <w:ind w:left="2075" w:hanging="230"/>
      </w:pPr>
      <w:rPr>
        <w:rFonts w:hint="default"/>
        <w:lang w:val="en-US" w:eastAsia="en-US" w:bidi="ar-SA"/>
      </w:rPr>
    </w:lvl>
    <w:lvl w:ilvl="3" w:tplc="ECFAF258">
      <w:numFmt w:val="bullet"/>
      <w:lvlText w:val="•"/>
      <w:lvlJc w:val="left"/>
      <w:pPr>
        <w:ind w:left="3052" w:hanging="230"/>
      </w:pPr>
      <w:rPr>
        <w:rFonts w:hint="default"/>
        <w:lang w:val="en-US" w:eastAsia="en-US" w:bidi="ar-SA"/>
      </w:rPr>
    </w:lvl>
    <w:lvl w:ilvl="4" w:tplc="B8C4E066">
      <w:numFmt w:val="bullet"/>
      <w:lvlText w:val="•"/>
      <w:lvlJc w:val="left"/>
      <w:pPr>
        <w:ind w:left="4030" w:hanging="230"/>
      </w:pPr>
      <w:rPr>
        <w:rFonts w:hint="default"/>
        <w:lang w:val="en-US" w:eastAsia="en-US" w:bidi="ar-SA"/>
      </w:rPr>
    </w:lvl>
    <w:lvl w:ilvl="5" w:tplc="28DC09C8">
      <w:numFmt w:val="bullet"/>
      <w:lvlText w:val="•"/>
      <w:lvlJc w:val="left"/>
      <w:pPr>
        <w:ind w:left="5008" w:hanging="230"/>
      </w:pPr>
      <w:rPr>
        <w:rFonts w:hint="default"/>
        <w:lang w:val="en-US" w:eastAsia="en-US" w:bidi="ar-SA"/>
      </w:rPr>
    </w:lvl>
    <w:lvl w:ilvl="6" w:tplc="B23C1C28">
      <w:numFmt w:val="bullet"/>
      <w:lvlText w:val="•"/>
      <w:lvlJc w:val="left"/>
      <w:pPr>
        <w:ind w:left="5985" w:hanging="230"/>
      </w:pPr>
      <w:rPr>
        <w:rFonts w:hint="default"/>
        <w:lang w:val="en-US" w:eastAsia="en-US" w:bidi="ar-SA"/>
      </w:rPr>
    </w:lvl>
    <w:lvl w:ilvl="7" w:tplc="B164D300">
      <w:numFmt w:val="bullet"/>
      <w:lvlText w:val="•"/>
      <w:lvlJc w:val="left"/>
      <w:pPr>
        <w:ind w:left="6963" w:hanging="230"/>
      </w:pPr>
      <w:rPr>
        <w:rFonts w:hint="default"/>
        <w:lang w:val="en-US" w:eastAsia="en-US" w:bidi="ar-SA"/>
      </w:rPr>
    </w:lvl>
    <w:lvl w:ilvl="8" w:tplc="4FBC4086">
      <w:numFmt w:val="bullet"/>
      <w:lvlText w:val="•"/>
      <w:lvlJc w:val="left"/>
      <w:pPr>
        <w:ind w:left="7940" w:hanging="230"/>
      </w:pPr>
      <w:rPr>
        <w:rFonts w:hint="default"/>
        <w:lang w:val="en-US" w:eastAsia="en-US" w:bidi="ar-SA"/>
      </w:rPr>
    </w:lvl>
  </w:abstractNum>
  <w:abstractNum w:abstractNumId="5" w15:restartNumberingAfterBreak="0">
    <w:nsid w:val="749847C1"/>
    <w:multiLevelType w:val="multilevel"/>
    <w:tmpl w:val="FF5E60C2"/>
    <w:lvl w:ilvl="0">
      <w:start w:val="1"/>
      <w:numFmt w:val="decimal"/>
      <w:lvlText w:val="%1."/>
      <w:lvlJc w:val="left"/>
      <w:pPr>
        <w:ind w:left="427" w:hanging="28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52" w:hanging="72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1914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6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2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7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32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8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1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7E7D5524"/>
    <w:multiLevelType w:val="hybridMultilevel"/>
    <w:tmpl w:val="310626F6"/>
    <w:lvl w:ilvl="0" w:tplc="3312A2F8">
      <w:numFmt w:val="bullet"/>
      <w:lvlText w:val="-"/>
      <w:lvlJc w:val="left"/>
      <w:pPr>
        <w:ind w:left="143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9542934E">
      <w:numFmt w:val="bullet"/>
      <w:lvlText w:val="•"/>
      <w:lvlJc w:val="left"/>
      <w:pPr>
        <w:ind w:left="1161" w:hanging="123"/>
      </w:pPr>
      <w:rPr>
        <w:rFonts w:hint="default"/>
        <w:lang w:val="en-US" w:eastAsia="en-US" w:bidi="ar-SA"/>
      </w:rPr>
    </w:lvl>
    <w:lvl w:ilvl="2" w:tplc="94867FD2">
      <w:numFmt w:val="bullet"/>
      <w:lvlText w:val="•"/>
      <w:lvlJc w:val="left"/>
      <w:pPr>
        <w:ind w:left="2182" w:hanging="123"/>
      </w:pPr>
      <w:rPr>
        <w:rFonts w:hint="default"/>
        <w:lang w:val="en-US" w:eastAsia="en-US" w:bidi="ar-SA"/>
      </w:rPr>
    </w:lvl>
    <w:lvl w:ilvl="3" w:tplc="43962D64">
      <w:numFmt w:val="bullet"/>
      <w:lvlText w:val="•"/>
      <w:lvlJc w:val="left"/>
      <w:pPr>
        <w:ind w:left="3203" w:hanging="123"/>
      </w:pPr>
      <w:rPr>
        <w:rFonts w:hint="default"/>
        <w:lang w:val="en-US" w:eastAsia="en-US" w:bidi="ar-SA"/>
      </w:rPr>
    </w:lvl>
    <w:lvl w:ilvl="4" w:tplc="CFA0C9E6">
      <w:numFmt w:val="bullet"/>
      <w:lvlText w:val="•"/>
      <w:lvlJc w:val="left"/>
      <w:pPr>
        <w:ind w:left="4224" w:hanging="123"/>
      </w:pPr>
      <w:rPr>
        <w:rFonts w:hint="default"/>
        <w:lang w:val="en-US" w:eastAsia="en-US" w:bidi="ar-SA"/>
      </w:rPr>
    </w:lvl>
    <w:lvl w:ilvl="5" w:tplc="F318897C">
      <w:numFmt w:val="bullet"/>
      <w:lvlText w:val="•"/>
      <w:lvlJc w:val="left"/>
      <w:pPr>
        <w:ind w:left="5245" w:hanging="123"/>
      </w:pPr>
      <w:rPr>
        <w:rFonts w:hint="default"/>
        <w:lang w:val="en-US" w:eastAsia="en-US" w:bidi="ar-SA"/>
      </w:rPr>
    </w:lvl>
    <w:lvl w:ilvl="6" w:tplc="03566CAE">
      <w:numFmt w:val="bullet"/>
      <w:lvlText w:val="•"/>
      <w:lvlJc w:val="left"/>
      <w:pPr>
        <w:ind w:left="6266" w:hanging="123"/>
      </w:pPr>
      <w:rPr>
        <w:rFonts w:hint="default"/>
        <w:lang w:val="en-US" w:eastAsia="en-US" w:bidi="ar-SA"/>
      </w:rPr>
    </w:lvl>
    <w:lvl w:ilvl="7" w:tplc="DFE0312E">
      <w:numFmt w:val="bullet"/>
      <w:lvlText w:val="•"/>
      <w:lvlJc w:val="left"/>
      <w:pPr>
        <w:ind w:left="7287" w:hanging="123"/>
      </w:pPr>
      <w:rPr>
        <w:rFonts w:hint="default"/>
        <w:lang w:val="en-US" w:eastAsia="en-US" w:bidi="ar-SA"/>
      </w:rPr>
    </w:lvl>
    <w:lvl w:ilvl="8" w:tplc="06DA5A82">
      <w:numFmt w:val="bullet"/>
      <w:lvlText w:val="•"/>
      <w:lvlJc w:val="left"/>
      <w:pPr>
        <w:ind w:left="8308" w:hanging="123"/>
      </w:pPr>
      <w:rPr>
        <w:rFonts w:hint="default"/>
        <w:lang w:val="en-US" w:eastAsia="en-US" w:bidi="ar-SA"/>
      </w:rPr>
    </w:lvl>
  </w:abstractNum>
  <w:num w:numId="1" w16cid:durableId="714542321">
    <w:abstractNumId w:val="6"/>
  </w:num>
  <w:num w:numId="2" w16cid:durableId="1610699159">
    <w:abstractNumId w:val="1"/>
  </w:num>
  <w:num w:numId="3" w16cid:durableId="1641032326">
    <w:abstractNumId w:val="2"/>
  </w:num>
  <w:num w:numId="4" w16cid:durableId="229271189">
    <w:abstractNumId w:val="0"/>
  </w:num>
  <w:num w:numId="5" w16cid:durableId="1909684184">
    <w:abstractNumId w:val="4"/>
  </w:num>
  <w:num w:numId="6" w16cid:durableId="180123629">
    <w:abstractNumId w:val="3"/>
  </w:num>
  <w:num w:numId="7" w16cid:durableId="223757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D63F7"/>
    <w:rsid w:val="00003E4F"/>
    <w:rsid w:val="00003FC0"/>
    <w:rsid w:val="000636F4"/>
    <w:rsid w:val="000C3376"/>
    <w:rsid w:val="000D6843"/>
    <w:rsid w:val="000E19AA"/>
    <w:rsid w:val="000F4A4C"/>
    <w:rsid w:val="00121399"/>
    <w:rsid w:val="001D3241"/>
    <w:rsid w:val="00216C2F"/>
    <w:rsid w:val="00220BFD"/>
    <w:rsid w:val="00222C83"/>
    <w:rsid w:val="00247855"/>
    <w:rsid w:val="00276F3D"/>
    <w:rsid w:val="0028051A"/>
    <w:rsid w:val="00282D8E"/>
    <w:rsid w:val="00291711"/>
    <w:rsid w:val="002A13AE"/>
    <w:rsid w:val="002C5728"/>
    <w:rsid w:val="002F5C75"/>
    <w:rsid w:val="00361333"/>
    <w:rsid w:val="0039498D"/>
    <w:rsid w:val="00401849"/>
    <w:rsid w:val="00401967"/>
    <w:rsid w:val="00402A0A"/>
    <w:rsid w:val="00403DD5"/>
    <w:rsid w:val="00445003"/>
    <w:rsid w:val="00456A87"/>
    <w:rsid w:val="00496AEA"/>
    <w:rsid w:val="004D14E7"/>
    <w:rsid w:val="004D6E9A"/>
    <w:rsid w:val="00535EDE"/>
    <w:rsid w:val="00542D2B"/>
    <w:rsid w:val="005F540A"/>
    <w:rsid w:val="00604175"/>
    <w:rsid w:val="00612B38"/>
    <w:rsid w:val="00631296"/>
    <w:rsid w:val="006501D3"/>
    <w:rsid w:val="00674170"/>
    <w:rsid w:val="006A2F8C"/>
    <w:rsid w:val="00717803"/>
    <w:rsid w:val="007247FC"/>
    <w:rsid w:val="00760138"/>
    <w:rsid w:val="007A1810"/>
    <w:rsid w:val="008771CE"/>
    <w:rsid w:val="008C3EA4"/>
    <w:rsid w:val="008E31E7"/>
    <w:rsid w:val="008E3721"/>
    <w:rsid w:val="009005A7"/>
    <w:rsid w:val="009304DB"/>
    <w:rsid w:val="00973B8D"/>
    <w:rsid w:val="00991B75"/>
    <w:rsid w:val="00A35394"/>
    <w:rsid w:val="00A42C1F"/>
    <w:rsid w:val="00A8555C"/>
    <w:rsid w:val="00AA4D42"/>
    <w:rsid w:val="00AB3C9E"/>
    <w:rsid w:val="00AB7C0A"/>
    <w:rsid w:val="00AC7742"/>
    <w:rsid w:val="00AD0480"/>
    <w:rsid w:val="00AF441D"/>
    <w:rsid w:val="00B33D9F"/>
    <w:rsid w:val="00B40926"/>
    <w:rsid w:val="00B413F4"/>
    <w:rsid w:val="00B7233E"/>
    <w:rsid w:val="00B90274"/>
    <w:rsid w:val="00BA4B92"/>
    <w:rsid w:val="00BD0711"/>
    <w:rsid w:val="00BD63F7"/>
    <w:rsid w:val="00C167D7"/>
    <w:rsid w:val="00C43138"/>
    <w:rsid w:val="00C554FD"/>
    <w:rsid w:val="00CA2F9E"/>
    <w:rsid w:val="00CB523F"/>
    <w:rsid w:val="00D12872"/>
    <w:rsid w:val="00D32565"/>
    <w:rsid w:val="00D73B36"/>
    <w:rsid w:val="00D74757"/>
    <w:rsid w:val="00D939C4"/>
    <w:rsid w:val="00D93E7D"/>
    <w:rsid w:val="00E204ED"/>
    <w:rsid w:val="00E44B30"/>
    <w:rsid w:val="00E52686"/>
    <w:rsid w:val="00E65C79"/>
    <w:rsid w:val="00E8615D"/>
    <w:rsid w:val="00E903C2"/>
    <w:rsid w:val="00E9521E"/>
    <w:rsid w:val="00E95C27"/>
    <w:rsid w:val="00EB3607"/>
    <w:rsid w:val="00EB56E3"/>
    <w:rsid w:val="00EE2C3B"/>
    <w:rsid w:val="00F56257"/>
    <w:rsid w:val="00F65013"/>
    <w:rsid w:val="00F91311"/>
    <w:rsid w:val="00F92CB8"/>
    <w:rsid w:val="00FD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FB88E4"/>
  <w15:docId w15:val="{720A11C8-CCF8-43EE-983F-BD1F1F63F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52" w:hanging="720"/>
    </w:pPr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EE2C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2C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2C3B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2C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2C3B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4</Pages>
  <Words>6162</Words>
  <Characters>3513</Characters>
  <Application>Microsoft Office Word</Application>
  <DocSecurity>0</DocSecurity>
  <Lines>29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Company/>
  <LinksUpToDate>false</LinksUpToDate>
  <CharactersWithSpaces>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2025-04-30T17:43:00Z</dcterms:created>
  <dc:creator>Laura</dc:creator>
  <cp:keywords>, docId:FC428C3127D38389D307D89DD25B9807</cp:keywords>
  <cp:lastModifiedBy>Agnė Užienė</cp:lastModifiedBy>
  <dcterms:modified xsi:type="dcterms:W3CDTF">2026-03-05T10:25:00Z</dcterms:modified>
  <cp:revision>39</cp:revision>
  <dc:title>VALSTYBĖS  ĮMONĖS  LIETUVOS  PAŠTO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2025-04-30T00:00:00Z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2025-04-30T00:00:00Z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6e5b4e29-12e2-4936-8ac8-a73748feaaf8</vt:lpwstr>
  </property>
</Properties>
</file>